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93" w:rsidRPr="00E1435C" w:rsidRDefault="00E1435C" w:rsidP="00E1435C">
      <w:pPr>
        <w:jc w:val="center"/>
        <w:rPr>
          <w:rFonts w:ascii="Arial" w:hAnsi="Arial" w:cs="Arial"/>
          <w:b/>
          <w:sz w:val="28"/>
          <w:szCs w:val="28"/>
        </w:rPr>
      </w:pPr>
      <w:r w:rsidRPr="00E1435C">
        <w:rPr>
          <w:rFonts w:ascii="Arial" w:hAnsi="Arial" w:cs="Arial"/>
          <w:b/>
          <w:sz w:val="28"/>
          <w:szCs w:val="28"/>
        </w:rPr>
        <w:t>FEDERATION DES SOCIETES LOCALES DE SION</w:t>
      </w:r>
    </w:p>
    <w:p w:rsidR="00E1435C" w:rsidRDefault="00E1435C" w:rsidP="00E1435C">
      <w:pPr>
        <w:jc w:val="center"/>
        <w:rPr>
          <w:rFonts w:ascii="Arial" w:hAnsi="Arial" w:cs="Arial"/>
          <w:b/>
        </w:rPr>
      </w:pPr>
    </w:p>
    <w:p w:rsidR="00E1435C" w:rsidRDefault="00E1435C" w:rsidP="00C178B4">
      <w:pPr>
        <w:jc w:val="center"/>
        <w:rPr>
          <w:rFonts w:ascii="Arial" w:hAnsi="Arial" w:cs="Arial"/>
          <w:b/>
          <w:sz w:val="28"/>
          <w:szCs w:val="28"/>
        </w:rPr>
      </w:pPr>
      <w:r w:rsidRPr="00E1435C">
        <w:rPr>
          <w:rFonts w:ascii="Arial" w:hAnsi="Arial" w:cs="Arial"/>
          <w:b/>
          <w:sz w:val="28"/>
          <w:szCs w:val="28"/>
        </w:rPr>
        <w:t>STATUTS</w:t>
      </w:r>
    </w:p>
    <w:p w:rsidR="009D41FA" w:rsidRDefault="009D41FA" w:rsidP="00C178B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1435C" w:rsidRPr="00AA2A00" w:rsidRDefault="00AA2A00" w:rsidP="00AA2A00">
      <w:pPr>
        <w:ind w:left="2694"/>
        <w:rPr>
          <w:rFonts w:ascii="Arial" w:hAnsi="Arial" w:cs="Arial"/>
          <w:b/>
          <w:u w:val="single"/>
        </w:rPr>
      </w:pPr>
      <w:r w:rsidRPr="00AA2A00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 xml:space="preserve"> </w:t>
      </w:r>
      <w:r w:rsidR="00E1435C" w:rsidRPr="00AA2A00">
        <w:rPr>
          <w:rFonts w:ascii="Arial" w:hAnsi="Arial" w:cs="Arial"/>
          <w:b/>
          <w:u w:val="single"/>
        </w:rPr>
        <w:t>RAISON SOCIALE, SIEGE, DUREE.</w:t>
      </w:r>
    </w:p>
    <w:p w:rsidR="00E1435C" w:rsidRDefault="00E1435C" w:rsidP="00E1435C">
      <w:pPr>
        <w:pStyle w:val="Paragraphedeliste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E1435C" w:rsidRPr="00E1435C" w:rsidRDefault="00E1435C" w:rsidP="00C14793">
      <w:pPr>
        <w:pStyle w:val="Paragraphedeliste"/>
        <w:ind w:left="0"/>
        <w:jc w:val="both"/>
        <w:rPr>
          <w:rFonts w:ascii="Arial" w:hAnsi="Arial" w:cs="Arial"/>
          <w:b/>
        </w:rPr>
      </w:pPr>
      <w:r w:rsidRPr="00E1435C">
        <w:rPr>
          <w:rFonts w:ascii="Arial" w:hAnsi="Arial" w:cs="Arial"/>
          <w:b/>
        </w:rPr>
        <w:t>Raison sociale</w:t>
      </w:r>
    </w:p>
    <w:p w:rsidR="00E1435C" w:rsidRDefault="00E1435C" w:rsidP="00E1435C">
      <w:pPr>
        <w:pStyle w:val="Paragraphedeliste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E1435C" w:rsidRDefault="00E1435C" w:rsidP="00E1435C">
      <w:pPr>
        <w:ind w:left="284" w:hanging="284"/>
        <w:jc w:val="both"/>
        <w:rPr>
          <w:rFonts w:ascii="Arial" w:hAnsi="Arial" w:cs="Arial"/>
        </w:rPr>
      </w:pPr>
      <w:r w:rsidRPr="00E1435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Sous le nom de « Fédération des sociétés locales de Sion », est constituée une association politiquement et </w:t>
      </w:r>
      <w:proofErr w:type="spellStart"/>
      <w:r>
        <w:rPr>
          <w:rFonts w:ascii="Arial" w:hAnsi="Arial" w:cs="Arial"/>
        </w:rPr>
        <w:t>confessionnellement</w:t>
      </w:r>
      <w:proofErr w:type="spellEnd"/>
      <w:r>
        <w:rPr>
          <w:rFonts w:ascii="Arial" w:hAnsi="Arial" w:cs="Arial"/>
        </w:rPr>
        <w:t xml:space="preserve"> neutre groupant les sociétés ayant leur siège ou exerçant une activité sur le territoire de la commune de Sion et poursuivant un but artistique, </w:t>
      </w:r>
      <w:r w:rsidR="000C0587">
        <w:rPr>
          <w:rFonts w:ascii="Arial" w:hAnsi="Arial" w:cs="Arial"/>
        </w:rPr>
        <w:t xml:space="preserve">culturel, </w:t>
      </w:r>
      <w:r>
        <w:rPr>
          <w:rFonts w:ascii="Arial" w:hAnsi="Arial" w:cs="Arial"/>
        </w:rPr>
        <w:t>littéraire, sportif, d’utilité publique ou autre, à l’exclusion des sociétés d’intérêts privés.</w:t>
      </w:r>
    </w:p>
    <w:p w:rsidR="00E1435C" w:rsidRDefault="00E1435C" w:rsidP="00E1435C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Elle est régie par les articles 60 et suivants du Code Civil Suisse.</w:t>
      </w:r>
    </w:p>
    <w:p w:rsidR="00C178B4" w:rsidRDefault="00C178B4" w:rsidP="000C0587">
      <w:pPr>
        <w:ind w:left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Le présent article a été modifié en assemblée générale ordinaire du 14 septembre 1992. </w:t>
      </w:r>
    </w:p>
    <w:p w:rsidR="00E1435C" w:rsidRDefault="00C178B4" w:rsidP="000C0587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Il entre en vigueur immédiatement et annule le précédent.</w:t>
      </w:r>
    </w:p>
    <w:p w:rsidR="00C178B4" w:rsidRPr="00C178B4" w:rsidRDefault="00C178B4" w:rsidP="00C178B4">
      <w:pPr>
        <w:jc w:val="both"/>
        <w:rPr>
          <w:rFonts w:ascii="Arial" w:hAnsi="Arial" w:cs="Arial"/>
          <w:i/>
          <w:sz w:val="18"/>
          <w:szCs w:val="18"/>
        </w:rPr>
      </w:pPr>
    </w:p>
    <w:p w:rsidR="00E1435C" w:rsidRDefault="00E1435C" w:rsidP="00C14793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Siège</w:t>
      </w:r>
    </w:p>
    <w:p w:rsidR="00E1435C" w:rsidRDefault="00E1435C" w:rsidP="00E1435C">
      <w:pPr>
        <w:ind w:left="284" w:hanging="284"/>
        <w:jc w:val="center"/>
        <w:rPr>
          <w:rFonts w:ascii="Arial" w:hAnsi="Arial" w:cs="Arial"/>
          <w:b/>
        </w:rPr>
      </w:pPr>
    </w:p>
    <w:p w:rsidR="00E1435C" w:rsidRDefault="00C14793" w:rsidP="00E1435C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Elle a son siège à Sion.</w:t>
      </w:r>
    </w:p>
    <w:p w:rsidR="00C14793" w:rsidRDefault="00C14793" w:rsidP="00E1435C">
      <w:pPr>
        <w:ind w:left="284" w:hanging="284"/>
        <w:jc w:val="both"/>
        <w:rPr>
          <w:rFonts w:ascii="Arial" w:hAnsi="Arial" w:cs="Arial"/>
        </w:rPr>
      </w:pPr>
    </w:p>
    <w:p w:rsidR="00C14793" w:rsidRDefault="00C14793" w:rsidP="00C14793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Durée</w:t>
      </w:r>
    </w:p>
    <w:p w:rsidR="00C14793" w:rsidRDefault="00C14793" w:rsidP="00C14793">
      <w:pPr>
        <w:ind w:left="284" w:hanging="284"/>
        <w:jc w:val="center"/>
        <w:rPr>
          <w:rFonts w:ascii="Arial" w:hAnsi="Arial" w:cs="Arial"/>
          <w:b/>
        </w:rPr>
      </w:pPr>
    </w:p>
    <w:p w:rsidR="00C14793" w:rsidRDefault="00C14793" w:rsidP="00C1479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Sa durée est illimitée.</w:t>
      </w:r>
    </w:p>
    <w:p w:rsidR="00C14793" w:rsidRDefault="00C14793" w:rsidP="00C14793">
      <w:pPr>
        <w:ind w:left="284" w:hanging="284"/>
        <w:jc w:val="both"/>
        <w:rPr>
          <w:rFonts w:ascii="Arial" w:hAnsi="Arial" w:cs="Arial"/>
        </w:rPr>
      </w:pPr>
    </w:p>
    <w:p w:rsidR="00C14793" w:rsidRDefault="00AA2A00" w:rsidP="00AA2A00">
      <w:pPr>
        <w:ind w:left="2694" w:hanging="2694"/>
        <w:jc w:val="center"/>
        <w:rPr>
          <w:rFonts w:ascii="Arial" w:hAnsi="Arial" w:cs="Arial"/>
          <w:b/>
          <w:u w:val="single"/>
        </w:rPr>
      </w:pPr>
      <w:r w:rsidRPr="00AA2A00">
        <w:rPr>
          <w:rFonts w:ascii="Arial" w:hAnsi="Arial" w:cs="Arial"/>
          <w:b/>
          <w:u w:val="single"/>
        </w:rPr>
        <w:t>II.</w:t>
      </w:r>
      <w:r>
        <w:rPr>
          <w:rFonts w:ascii="Arial" w:hAnsi="Arial" w:cs="Arial"/>
          <w:b/>
          <w:u w:val="single"/>
        </w:rPr>
        <w:t xml:space="preserve"> </w:t>
      </w:r>
      <w:r w:rsidR="00C14793" w:rsidRPr="00AA2A00">
        <w:rPr>
          <w:rFonts w:ascii="Arial" w:hAnsi="Arial" w:cs="Arial"/>
          <w:b/>
          <w:u w:val="single"/>
        </w:rPr>
        <w:t>BUTS</w:t>
      </w:r>
    </w:p>
    <w:p w:rsidR="000C0587" w:rsidRDefault="000C0587" w:rsidP="00AA2A00">
      <w:pPr>
        <w:ind w:left="2694" w:hanging="2694"/>
        <w:jc w:val="center"/>
        <w:rPr>
          <w:rFonts w:ascii="Arial" w:hAnsi="Arial" w:cs="Arial"/>
          <w:b/>
          <w:u w:val="single"/>
        </w:rPr>
      </w:pPr>
    </w:p>
    <w:p w:rsidR="000C0587" w:rsidRPr="000C0587" w:rsidRDefault="000C0587" w:rsidP="000C0587">
      <w:pPr>
        <w:ind w:left="2694" w:hanging="269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Buts</w:t>
      </w:r>
    </w:p>
    <w:p w:rsidR="00C14793" w:rsidRDefault="00C14793" w:rsidP="00C14793">
      <w:pPr>
        <w:pStyle w:val="Paragraphedeliste"/>
        <w:ind w:left="1080"/>
        <w:jc w:val="center"/>
        <w:rPr>
          <w:rFonts w:ascii="Arial" w:hAnsi="Arial" w:cs="Arial"/>
        </w:rPr>
      </w:pPr>
    </w:p>
    <w:p w:rsidR="00C14793" w:rsidRDefault="00C14793" w:rsidP="00C14793">
      <w:pPr>
        <w:pStyle w:val="Paragraphedeliste"/>
        <w:ind w:left="284" w:hanging="284"/>
        <w:jc w:val="both"/>
        <w:rPr>
          <w:rFonts w:ascii="Arial" w:hAnsi="Arial" w:cs="Arial"/>
        </w:rPr>
      </w:pPr>
    </w:p>
    <w:p w:rsidR="00C14793" w:rsidRDefault="00C14793" w:rsidP="00C14793">
      <w:pPr>
        <w:pStyle w:val="Paragraphedeliste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L’association a pour buts :</w:t>
      </w:r>
    </w:p>
    <w:p w:rsidR="00C14793" w:rsidRPr="00C14793" w:rsidRDefault="00C14793" w:rsidP="00C14793">
      <w:pPr>
        <w:pStyle w:val="Paragraphedeliste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de représenter et de sauvegarder les intérêts communs de toutes les sociétés qui en font </w:t>
      </w:r>
    </w:p>
    <w:p w:rsidR="00C14793" w:rsidRDefault="00C14793" w:rsidP="00C14793">
      <w:pPr>
        <w:pStyle w:val="Paragraphedeliste"/>
        <w:ind w:left="567"/>
        <w:rPr>
          <w:rFonts w:ascii="Arial" w:hAnsi="Arial" w:cs="Arial"/>
        </w:rPr>
      </w:pPr>
      <w:r>
        <w:rPr>
          <w:rFonts w:ascii="Arial" w:hAnsi="Arial" w:cs="Arial"/>
        </w:rPr>
        <w:t>partie ;</w:t>
      </w:r>
    </w:p>
    <w:p w:rsidR="00C14793" w:rsidRDefault="00C14793" w:rsidP="00C14793">
      <w:p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b) de centraliser les désirs légitimes des sociétés et de les faire valoir, de les soutenir, cas échéant, auprès des autorités ;</w:t>
      </w:r>
    </w:p>
    <w:p w:rsidR="00C14793" w:rsidRDefault="00C14793" w:rsidP="00C14793">
      <w:p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 d’établir une entente entre toutes les sociétés intéressées pour arrêter</w:t>
      </w:r>
      <w:r w:rsidR="00DF50BD">
        <w:rPr>
          <w:rFonts w:ascii="Arial" w:hAnsi="Arial" w:cs="Arial"/>
        </w:rPr>
        <w:t>, dans la mesure du possible, l’époque de leurs concerts, soirées, lotos, représentations, ou autres manifestations d’une certaine importance ;</w:t>
      </w:r>
    </w:p>
    <w:p w:rsidR="00DF50BD" w:rsidRDefault="00DF50BD" w:rsidP="00C14793">
      <w:p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d) d’organiser, de sa propre initiative ou à la demande des autorités, des manifestations de tous genres ;</w:t>
      </w:r>
    </w:p>
    <w:p w:rsidR="00DF50BD" w:rsidRDefault="00DF50BD" w:rsidP="00C14793">
      <w:p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e) de collaborer à l’organisation de la manifestation du 1</w:t>
      </w:r>
      <w:r w:rsidRPr="00DF50BD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août.</w:t>
      </w:r>
    </w:p>
    <w:p w:rsidR="00DF50BD" w:rsidRDefault="00DF50BD" w:rsidP="00C14793">
      <w:pPr>
        <w:ind w:left="567" w:hanging="283"/>
        <w:rPr>
          <w:rFonts w:ascii="Arial" w:hAnsi="Arial" w:cs="Arial"/>
        </w:rPr>
      </w:pPr>
    </w:p>
    <w:p w:rsidR="00DF50BD" w:rsidRPr="00AA2A00" w:rsidRDefault="00AA2A00" w:rsidP="00AA2A00">
      <w:pPr>
        <w:ind w:left="2694"/>
        <w:rPr>
          <w:rFonts w:ascii="Arial" w:hAnsi="Arial" w:cs="Arial"/>
          <w:b/>
          <w:u w:val="single"/>
        </w:rPr>
      </w:pPr>
      <w:r w:rsidRPr="00AA2A00">
        <w:rPr>
          <w:rFonts w:ascii="Arial" w:hAnsi="Arial" w:cs="Arial"/>
          <w:b/>
          <w:u w:val="single"/>
        </w:rPr>
        <w:t>III.</w:t>
      </w:r>
      <w:r>
        <w:rPr>
          <w:rFonts w:ascii="Arial" w:hAnsi="Arial" w:cs="Arial"/>
          <w:b/>
          <w:u w:val="single"/>
        </w:rPr>
        <w:t xml:space="preserve"> </w:t>
      </w:r>
      <w:r w:rsidR="00DF50BD" w:rsidRPr="00AA2A00">
        <w:rPr>
          <w:rFonts w:ascii="Arial" w:hAnsi="Arial" w:cs="Arial"/>
          <w:b/>
          <w:u w:val="single"/>
        </w:rPr>
        <w:t>MEMBRES, DEVOIRS, DROITS.</w:t>
      </w:r>
    </w:p>
    <w:p w:rsidR="00DF50BD" w:rsidRPr="00DF50BD" w:rsidRDefault="00DF50BD" w:rsidP="00DF50BD">
      <w:pPr>
        <w:jc w:val="both"/>
        <w:rPr>
          <w:rFonts w:ascii="Arial" w:hAnsi="Arial" w:cs="Arial"/>
        </w:rPr>
      </w:pPr>
    </w:p>
    <w:p w:rsidR="00DF50BD" w:rsidRDefault="00DF50BD" w:rsidP="00C14793">
      <w:pPr>
        <w:ind w:left="567" w:hanging="283"/>
        <w:rPr>
          <w:rFonts w:ascii="Arial" w:hAnsi="Arial" w:cs="Arial"/>
          <w:b/>
        </w:rPr>
      </w:pPr>
      <w:r w:rsidRPr="00DF50BD">
        <w:rPr>
          <w:rFonts w:ascii="Arial" w:hAnsi="Arial" w:cs="Arial"/>
          <w:b/>
        </w:rPr>
        <w:t>Membre</w:t>
      </w:r>
    </w:p>
    <w:p w:rsidR="00DF50BD" w:rsidRDefault="00DF50BD" w:rsidP="00C14793">
      <w:pPr>
        <w:ind w:left="567" w:hanging="283"/>
        <w:rPr>
          <w:rFonts w:ascii="Arial" w:hAnsi="Arial" w:cs="Arial"/>
          <w:b/>
        </w:rPr>
      </w:pPr>
    </w:p>
    <w:p w:rsidR="00DF50BD" w:rsidRDefault="00DF50BD" w:rsidP="00DF50BD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5. Toute société locale régulièrement constituée et satisfaisant aux conditions de l’art.1 des présents statuts peut devenir membre de l’association.</w:t>
      </w:r>
    </w:p>
    <w:p w:rsidR="00DF50BD" w:rsidRDefault="00DF50BD" w:rsidP="00DF50BD">
      <w:pPr>
        <w:ind w:left="567" w:hanging="283"/>
        <w:jc w:val="both"/>
        <w:rPr>
          <w:rFonts w:ascii="Arial" w:hAnsi="Arial" w:cs="Arial"/>
        </w:rPr>
      </w:pPr>
    </w:p>
    <w:p w:rsidR="00DF50BD" w:rsidRDefault="00DF50BD" w:rsidP="00DF50BD">
      <w:pPr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Admission</w:t>
      </w:r>
    </w:p>
    <w:p w:rsidR="00DF50BD" w:rsidRDefault="00DF50BD" w:rsidP="00DF50BD">
      <w:pPr>
        <w:ind w:left="567" w:hanging="283"/>
        <w:jc w:val="both"/>
        <w:rPr>
          <w:rFonts w:ascii="Arial" w:hAnsi="Arial" w:cs="Arial"/>
          <w:b/>
        </w:rPr>
      </w:pPr>
    </w:p>
    <w:p w:rsidR="00DF50BD" w:rsidRDefault="00DF50BD" w:rsidP="00DF50BD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6. La demande d’admission est adressée, par écrit, au comité; elle est accompagnée des statuts et de la composition du comité au moins 20 jours avant l’assemblée générale.</w:t>
      </w:r>
    </w:p>
    <w:p w:rsidR="00DF50BD" w:rsidRDefault="00DF50BD" w:rsidP="00DF50BD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L’admission est de la compétence de l’assemblée générale, sur préavis du comité.</w:t>
      </w:r>
    </w:p>
    <w:p w:rsidR="00DF50BD" w:rsidRDefault="00DF50BD" w:rsidP="00DF50BD">
      <w:pPr>
        <w:ind w:left="567" w:hanging="283"/>
        <w:jc w:val="both"/>
        <w:rPr>
          <w:rFonts w:ascii="Arial" w:hAnsi="Arial" w:cs="Arial"/>
        </w:rPr>
      </w:pPr>
    </w:p>
    <w:p w:rsidR="00DF50BD" w:rsidRDefault="00DF50BD" w:rsidP="00DF50BD">
      <w:pPr>
        <w:ind w:left="567" w:hanging="283"/>
        <w:jc w:val="both"/>
        <w:rPr>
          <w:rFonts w:ascii="Arial" w:hAnsi="Arial" w:cs="Arial"/>
          <w:b/>
        </w:rPr>
      </w:pPr>
      <w:r w:rsidRPr="00DF50BD">
        <w:rPr>
          <w:rFonts w:ascii="Arial" w:hAnsi="Arial" w:cs="Arial"/>
          <w:b/>
        </w:rPr>
        <w:t>Devoirs</w:t>
      </w:r>
    </w:p>
    <w:p w:rsidR="00DF50BD" w:rsidRDefault="00DF50BD" w:rsidP="00DF50BD">
      <w:pPr>
        <w:ind w:left="567" w:hanging="283"/>
        <w:jc w:val="both"/>
        <w:rPr>
          <w:rFonts w:ascii="Arial" w:hAnsi="Arial" w:cs="Arial"/>
          <w:b/>
        </w:rPr>
      </w:pPr>
    </w:p>
    <w:p w:rsidR="00DF50BD" w:rsidRDefault="00DF50BD" w:rsidP="00DF50BD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7. Les sociétés membres de la FSL, sont tenues de faire acte de solidarité en participant, dans la mesure du possible, à toutes les manifestations</w:t>
      </w:r>
      <w:r w:rsidR="00896759">
        <w:rPr>
          <w:rFonts w:ascii="Arial" w:hAnsi="Arial" w:cs="Arial"/>
        </w:rPr>
        <w:t xml:space="preserve"> de la fédération.</w:t>
      </w:r>
    </w:p>
    <w:p w:rsidR="00896759" w:rsidRDefault="00896759" w:rsidP="00DF50BD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Les membres doivent annoncer au plus tôt toutes </w:t>
      </w:r>
      <w:r w:rsidR="00C178B4">
        <w:rPr>
          <w:rFonts w:ascii="Arial" w:hAnsi="Arial" w:cs="Arial"/>
        </w:rPr>
        <w:t>l</w:t>
      </w:r>
      <w:r>
        <w:rPr>
          <w:rFonts w:ascii="Arial" w:hAnsi="Arial" w:cs="Arial"/>
        </w:rPr>
        <w:t>es manifestations publique</w:t>
      </w:r>
      <w:r w:rsidR="00C178B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et </w:t>
      </w:r>
      <w:r w:rsidR="00C178B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caractère général au comité de la FSL.</w:t>
      </w:r>
    </w:p>
    <w:p w:rsidR="00896759" w:rsidRDefault="00896759" w:rsidP="00DF50BD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9. Elles sont également tenues d’annoncer au comité de la FSL toutes modifications importantes dans la composition de leur comité et les changements d’adresses.</w:t>
      </w:r>
    </w:p>
    <w:p w:rsidR="00896759" w:rsidRDefault="00896759" w:rsidP="00896759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10. Les sociétés paient une cotisation annuelle dont le montant est fixé par l’assemblée générale.</w:t>
      </w:r>
    </w:p>
    <w:p w:rsidR="00896759" w:rsidRDefault="00896759" w:rsidP="00896759">
      <w:pPr>
        <w:ind w:left="567" w:hanging="425"/>
        <w:jc w:val="both"/>
        <w:rPr>
          <w:rFonts w:ascii="Arial" w:hAnsi="Arial" w:cs="Arial"/>
        </w:rPr>
      </w:pPr>
    </w:p>
    <w:p w:rsidR="00896759" w:rsidRDefault="00896759" w:rsidP="00035739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Démissions, exclusions</w:t>
      </w:r>
    </w:p>
    <w:p w:rsidR="00896759" w:rsidRDefault="00896759" w:rsidP="00896759">
      <w:pPr>
        <w:ind w:left="567" w:hanging="425"/>
        <w:jc w:val="both"/>
        <w:rPr>
          <w:rFonts w:ascii="Arial" w:hAnsi="Arial" w:cs="Arial"/>
          <w:b/>
        </w:rPr>
      </w:pPr>
    </w:p>
    <w:p w:rsidR="00896759" w:rsidRDefault="00896759" w:rsidP="00896759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11. La qualité de membre se perd :</w:t>
      </w:r>
    </w:p>
    <w:p w:rsidR="00896759" w:rsidRDefault="00896759" w:rsidP="00896759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par démission</w:t>
      </w:r>
    </w:p>
    <w:p w:rsidR="00896759" w:rsidRDefault="00896759" w:rsidP="00896759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par exclusion</w:t>
      </w:r>
    </w:p>
    <w:p w:rsidR="009D41FA" w:rsidRDefault="009D41FA" w:rsidP="00896759">
      <w:pPr>
        <w:ind w:left="567" w:hanging="425"/>
        <w:jc w:val="both"/>
        <w:rPr>
          <w:rFonts w:ascii="Arial" w:hAnsi="Arial" w:cs="Arial"/>
        </w:rPr>
      </w:pPr>
    </w:p>
    <w:p w:rsidR="009D41FA" w:rsidRDefault="009D41FA" w:rsidP="00896759">
      <w:pPr>
        <w:ind w:left="567" w:hanging="425"/>
        <w:jc w:val="both"/>
        <w:rPr>
          <w:rFonts w:ascii="Arial" w:hAnsi="Arial" w:cs="Arial"/>
        </w:rPr>
      </w:pPr>
    </w:p>
    <w:p w:rsidR="00896759" w:rsidRDefault="00896759" w:rsidP="009D41FA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12. La démission ne peut avoir lieu que par déclaration écrite au comité, moyennant un préavis de 6 mois, soit au 30 juin pour la fin de l’année en cours.</w:t>
      </w:r>
    </w:p>
    <w:p w:rsidR="00896759" w:rsidRDefault="00896759" w:rsidP="00896759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13. L’exclusion peut être prononcée, après avertissement, en tout temps, avec indications des motifs, notamment :</w:t>
      </w:r>
    </w:p>
    <w:p w:rsidR="00896759" w:rsidRDefault="00896759" w:rsidP="00896759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pour non accomplissement des devoirs financiers ;</w:t>
      </w:r>
    </w:p>
    <w:p w:rsidR="00896759" w:rsidRDefault="00896759" w:rsidP="00896759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pour infractions répétées aux statuts et décisions prises par l’assemblée générale ;</w:t>
      </w:r>
    </w:p>
    <w:p w:rsidR="00896759" w:rsidRDefault="00896759" w:rsidP="00896759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c) pour un acte préjudiciable à l’association.</w:t>
      </w:r>
    </w:p>
    <w:p w:rsidR="00896759" w:rsidRDefault="00896759" w:rsidP="00896759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Dans tous les cas, un représentant de la société faisant l’objet du litige sera entendu.</w:t>
      </w:r>
    </w:p>
    <w:p w:rsidR="00035739" w:rsidRDefault="00035739" w:rsidP="00896759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14. Les membres démissionnaires ou exclus perdent tout droit à la fortune de l’association ou à un remboursement quelconque. Ils demeurent par contre débiteurs des cotisations ou de toutes prestations dues, y compris celles de l’année en cours.</w:t>
      </w:r>
    </w:p>
    <w:p w:rsidR="00035739" w:rsidRDefault="00035739" w:rsidP="00896759">
      <w:pPr>
        <w:ind w:left="567" w:hanging="425"/>
        <w:jc w:val="both"/>
        <w:rPr>
          <w:rFonts w:ascii="Arial" w:hAnsi="Arial" w:cs="Arial"/>
        </w:rPr>
      </w:pPr>
    </w:p>
    <w:p w:rsidR="00035739" w:rsidRDefault="00035739" w:rsidP="00896759">
      <w:pPr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Droits</w:t>
      </w:r>
    </w:p>
    <w:p w:rsidR="00035739" w:rsidRDefault="00035739" w:rsidP="00896759">
      <w:pPr>
        <w:ind w:left="567" w:hanging="425"/>
        <w:jc w:val="both"/>
        <w:rPr>
          <w:rFonts w:ascii="Arial" w:hAnsi="Arial" w:cs="Arial"/>
          <w:b/>
        </w:rPr>
      </w:pPr>
    </w:p>
    <w:p w:rsidR="00035739" w:rsidRDefault="00035739" w:rsidP="00896759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Sur demande, la FSL peut prendre la défense des intérêts propres </w:t>
      </w:r>
      <w:r w:rsidR="000C0587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un ou plusieurs membres.</w:t>
      </w:r>
    </w:p>
    <w:p w:rsidR="00035739" w:rsidRDefault="00035739" w:rsidP="00896759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16. A la demande des sociétés intéressées, le comité peut s’occuper de l’organisation de réceptions ou autres.</w:t>
      </w:r>
    </w:p>
    <w:p w:rsidR="00035739" w:rsidRDefault="00035739" w:rsidP="00896759">
      <w:pPr>
        <w:ind w:left="567" w:hanging="425"/>
        <w:jc w:val="both"/>
        <w:rPr>
          <w:rFonts w:ascii="Arial" w:hAnsi="Arial" w:cs="Arial"/>
        </w:rPr>
      </w:pPr>
    </w:p>
    <w:p w:rsidR="00035739" w:rsidRDefault="00AA2A00" w:rsidP="00AA2A00">
      <w:pPr>
        <w:ind w:left="360"/>
        <w:jc w:val="center"/>
        <w:rPr>
          <w:rFonts w:ascii="Arial" w:hAnsi="Arial" w:cs="Arial"/>
          <w:b/>
          <w:u w:val="single"/>
        </w:rPr>
      </w:pPr>
      <w:r w:rsidRPr="00AA2A00">
        <w:rPr>
          <w:rFonts w:ascii="Arial" w:hAnsi="Arial" w:cs="Arial"/>
          <w:b/>
          <w:u w:val="single"/>
        </w:rPr>
        <w:t xml:space="preserve">IV. </w:t>
      </w:r>
      <w:r w:rsidR="00035739" w:rsidRPr="00AA2A00">
        <w:rPr>
          <w:rFonts w:ascii="Arial" w:hAnsi="Arial" w:cs="Arial"/>
          <w:b/>
          <w:u w:val="single"/>
        </w:rPr>
        <w:t>ORGANISATION</w:t>
      </w:r>
    </w:p>
    <w:p w:rsidR="009D41FA" w:rsidRPr="00AA2A00" w:rsidRDefault="009D41FA" w:rsidP="00AA2A00">
      <w:pPr>
        <w:ind w:left="360"/>
        <w:jc w:val="center"/>
        <w:rPr>
          <w:rFonts w:ascii="Arial" w:hAnsi="Arial" w:cs="Arial"/>
          <w:b/>
          <w:u w:val="single"/>
        </w:rPr>
      </w:pPr>
    </w:p>
    <w:p w:rsidR="00035739" w:rsidRDefault="00035739" w:rsidP="00035739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Organes</w:t>
      </w:r>
    </w:p>
    <w:p w:rsidR="00035739" w:rsidRDefault="00035739" w:rsidP="00035739">
      <w:pPr>
        <w:jc w:val="both"/>
        <w:rPr>
          <w:rFonts w:ascii="Arial" w:hAnsi="Arial" w:cs="Arial"/>
          <w:b/>
        </w:rPr>
      </w:pPr>
    </w:p>
    <w:p w:rsidR="00035739" w:rsidRDefault="00035739" w:rsidP="00035739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17. Les organes de l’association sont :</w:t>
      </w:r>
    </w:p>
    <w:p w:rsidR="00035739" w:rsidRDefault="00035739" w:rsidP="00035739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l’assemblée générale ;</w:t>
      </w:r>
    </w:p>
    <w:p w:rsidR="00035739" w:rsidRDefault="00035739" w:rsidP="00035739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 le comité ;</w:t>
      </w:r>
    </w:p>
    <w:p w:rsidR="000C0587" w:rsidRDefault="00035739" w:rsidP="009D41F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 les vérificateurs de</w:t>
      </w:r>
      <w:r w:rsidR="00314F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comptes.</w:t>
      </w:r>
    </w:p>
    <w:p w:rsidR="00035739" w:rsidRDefault="00035739" w:rsidP="00035739">
      <w:pPr>
        <w:ind w:left="567"/>
        <w:jc w:val="both"/>
        <w:rPr>
          <w:rFonts w:ascii="Arial" w:hAnsi="Arial" w:cs="Arial"/>
        </w:rPr>
      </w:pPr>
    </w:p>
    <w:p w:rsidR="009D41FA" w:rsidRDefault="009D41FA" w:rsidP="00AA2A00">
      <w:pPr>
        <w:ind w:left="360"/>
        <w:jc w:val="center"/>
        <w:rPr>
          <w:rFonts w:ascii="Arial" w:hAnsi="Arial" w:cs="Arial"/>
          <w:b/>
          <w:u w:val="single"/>
        </w:rPr>
      </w:pPr>
    </w:p>
    <w:p w:rsidR="009D41FA" w:rsidRDefault="009D41FA" w:rsidP="00AA2A00">
      <w:pPr>
        <w:ind w:left="360"/>
        <w:jc w:val="center"/>
        <w:rPr>
          <w:rFonts w:ascii="Arial" w:hAnsi="Arial" w:cs="Arial"/>
          <w:b/>
          <w:u w:val="single"/>
        </w:rPr>
      </w:pPr>
    </w:p>
    <w:p w:rsidR="009D41FA" w:rsidRDefault="009D41FA" w:rsidP="00AA2A00">
      <w:pPr>
        <w:ind w:left="360"/>
        <w:jc w:val="center"/>
        <w:rPr>
          <w:rFonts w:ascii="Arial" w:hAnsi="Arial" w:cs="Arial"/>
          <w:b/>
          <w:u w:val="single"/>
        </w:rPr>
      </w:pPr>
    </w:p>
    <w:p w:rsidR="009D41FA" w:rsidRDefault="009D41FA" w:rsidP="00AA2A00">
      <w:pPr>
        <w:ind w:left="360"/>
        <w:jc w:val="center"/>
        <w:rPr>
          <w:rFonts w:ascii="Arial" w:hAnsi="Arial" w:cs="Arial"/>
          <w:b/>
          <w:u w:val="single"/>
        </w:rPr>
      </w:pPr>
    </w:p>
    <w:p w:rsidR="00AA2A00" w:rsidRPr="00AA2A00" w:rsidRDefault="00AA2A00" w:rsidP="00AA2A00">
      <w:pPr>
        <w:ind w:left="360"/>
        <w:jc w:val="center"/>
        <w:rPr>
          <w:rFonts w:ascii="Arial" w:hAnsi="Arial" w:cs="Arial"/>
          <w:b/>
          <w:u w:val="single"/>
        </w:rPr>
      </w:pPr>
      <w:r w:rsidRPr="00AA2A00">
        <w:rPr>
          <w:rFonts w:ascii="Arial" w:hAnsi="Arial" w:cs="Arial"/>
          <w:b/>
          <w:u w:val="single"/>
        </w:rPr>
        <w:lastRenderedPageBreak/>
        <w:t>IV.1.</w:t>
      </w:r>
      <w:r>
        <w:rPr>
          <w:rFonts w:ascii="Arial" w:hAnsi="Arial" w:cs="Arial"/>
          <w:b/>
          <w:u w:val="single"/>
        </w:rPr>
        <w:t xml:space="preserve"> </w:t>
      </w:r>
      <w:r w:rsidR="00035739" w:rsidRPr="00AA2A00">
        <w:rPr>
          <w:rFonts w:ascii="Arial" w:hAnsi="Arial" w:cs="Arial"/>
          <w:b/>
          <w:u w:val="single"/>
        </w:rPr>
        <w:t>ASSEMBLEE GENERALE</w:t>
      </w:r>
    </w:p>
    <w:p w:rsidR="00035739" w:rsidRPr="00035739" w:rsidRDefault="00035739" w:rsidP="00035739">
      <w:pPr>
        <w:ind w:left="142" w:hanging="142"/>
        <w:jc w:val="both"/>
        <w:rPr>
          <w:rFonts w:ascii="Arial" w:hAnsi="Arial" w:cs="Arial"/>
          <w:b/>
        </w:rPr>
      </w:pPr>
    </w:p>
    <w:p w:rsidR="00035739" w:rsidRDefault="00035739" w:rsidP="00035739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Assemblée générale</w:t>
      </w:r>
    </w:p>
    <w:p w:rsidR="00035739" w:rsidRDefault="00035739" w:rsidP="00035739">
      <w:pPr>
        <w:ind w:left="142"/>
        <w:jc w:val="both"/>
        <w:rPr>
          <w:rFonts w:ascii="Arial" w:hAnsi="Arial" w:cs="Arial"/>
          <w:b/>
        </w:rPr>
      </w:pPr>
    </w:p>
    <w:p w:rsidR="00AD0478" w:rsidRDefault="00035739" w:rsidP="00035739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18. L’assemblée générale est le pouvoir suprême de l’association</w:t>
      </w:r>
      <w:r w:rsidR="00AD0478">
        <w:rPr>
          <w:rFonts w:ascii="Arial" w:hAnsi="Arial" w:cs="Arial"/>
        </w:rPr>
        <w:t>.</w:t>
      </w:r>
    </w:p>
    <w:p w:rsidR="00AD0478" w:rsidRDefault="00AD0478" w:rsidP="00314F46">
      <w:pPr>
        <w:jc w:val="both"/>
        <w:rPr>
          <w:rFonts w:ascii="Arial" w:hAnsi="Arial" w:cs="Arial"/>
        </w:rPr>
      </w:pPr>
    </w:p>
    <w:p w:rsidR="00AD0478" w:rsidRDefault="00AD0478" w:rsidP="00035739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Convocation</w:t>
      </w:r>
    </w:p>
    <w:p w:rsidR="00AD0478" w:rsidRDefault="00AD0478" w:rsidP="00035739">
      <w:pPr>
        <w:ind w:left="142"/>
        <w:jc w:val="both"/>
        <w:rPr>
          <w:rFonts w:ascii="Arial" w:hAnsi="Arial" w:cs="Arial"/>
          <w:b/>
        </w:rPr>
      </w:pPr>
    </w:p>
    <w:p w:rsidR="00AD0478" w:rsidRDefault="00AD0478" w:rsidP="00AD0478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19. L’assemblée générale est convoquée sur décision du comité ou si le cinquième des membres au moins le demande.</w:t>
      </w:r>
    </w:p>
    <w:p w:rsidR="00AD0478" w:rsidRDefault="00AD0478" w:rsidP="00AD0478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Dans ce dernier cas, le comité est chargé de convoquer l’assemblée générale extraordinaire dans un délai de 30 jours au minimum et 60 jour</w:t>
      </w:r>
      <w:r w:rsidR="000C058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 maximum dès le dépôt de la demande.</w:t>
      </w:r>
    </w:p>
    <w:p w:rsidR="00AD0478" w:rsidRDefault="00AD0478" w:rsidP="00AD0478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convocation est adressée 10 jours au moins avant l’assemblée par circulaire, avec indication de l’ordre du jour.</w:t>
      </w:r>
    </w:p>
    <w:p w:rsidR="00AD0478" w:rsidRDefault="00AD0478" w:rsidP="00AD0478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L’assemblée générale ordinaire est convoquée au moins une fois l’an.</w:t>
      </w:r>
    </w:p>
    <w:p w:rsidR="00AD0478" w:rsidRDefault="00AD0478" w:rsidP="00AD0478">
      <w:pPr>
        <w:ind w:left="567" w:hanging="425"/>
        <w:jc w:val="both"/>
        <w:rPr>
          <w:rFonts w:ascii="Arial" w:hAnsi="Arial" w:cs="Arial"/>
        </w:rPr>
      </w:pPr>
    </w:p>
    <w:p w:rsidR="00AD0478" w:rsidRDefault="00AD0478" w:rsidP="00AD0478">
      <w:pPr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Lieu</w:t>
      </w:r>
    </w:p>
    <w:p w:rsidR="00AD0478" w:rsidRDefault="00AD0478" w:rsidP="00AD0478">
      <w:pPr>
        <w:ind w:left="567" w:hanging="425"/>
        <w:jc w:val="both"/>
        <w:rPr>
          <w:rFonts w:ascii="Arial" w:hAnsi="Arial" w:cs="Arial"/>
          <w:b/>
        </w:rPr>
      </w:pPr>
    </w:p>
    <w:p w:rsidR="00AD0478" w:rsidRDefault="00AD0478" w:rsidP="00AD0478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20. L’assemblée générale se tient sur le territoire de la commune de Sion.</w:t>
      </w:r>
    </w:p>
    <w:p w:rsidR="00AD0478" w:rsidRDefault="00AD0478" w:rsidP="00AD0478">
      <w:pPr>
        <w:ind w:left="567" w:hanging="425"/>
        <w:jc w:val="both"/>
        <w:rPr>
          <w:rFonts w:ascii="Arial" w:hAnsi="Arial" w:cs="Arial"/>
        </w:rPr>
      </w:pPr>
    </w:p>
    <w:p w:rsidR="00AD0478" w:rsidRDefault="00AD0478" w:rsidP="00AD0478">
      <w:pPr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Délégué</w:t>
      </w:r>
    </w:p>
    <w:p w:rsidR="00AD0478" w:rsidRDefault="00AD0478" w:rsidP="00AD0478">
      <w:pPr>
        <w:ind w:left="567" w:hanging="425"/>
        <w:jc w:val="both"/>
        <w:rPr>
          <w:rFonts w:ascii="Arial" w:hAnsi="Arial" w:cs="Arial"/>
          <w:b/>
        </w:rPr>
      </w:pPr>
    </w:p>
    <w:p w:rsidR="00AD0478" w:rsidRDefault="00AD0478" w:rsidP="00AD0478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21. Chaque membre est tenu de s’y faire représenter par un délégué.</w:t>
      </w:r>
    </w:p>
    <w:p w:rsidR="00AD0478" w:rsidRDefault="00AD0478" w:rsidP="00AD0478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Chaque délégué a droit à une voix et ne peut représenter qu’un seul membre.</w:t>
      </w:r>
    </w:p>
    <w:p w:rsidR="000C0587" w:rsidRDefault="00AD0478" w:rsidP="00314F46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Les membres du comité n’ayant pas le droit de vote, ils ne sont pas assimilables à des délégués.</w:t>
      </w:r>
    </w:p>
    <w:p w:rsidR="00AD0478" w:rsidRDefault="00AD0478" w:rsidP="00AD0478">
      <w:pPr>
        <w:ind w:left="567" w:hanging="567"/>
        <w:jc w:val="both"/>
        <w:rPr>
          <w:rFonts w:ascii="Arial" w:hAnsi="Arial" w:cs="Arial"/>
        </w:rPr>
      </w:pPr>
    </w:p>
    <w:p w:rsidR="00AD0478" w:rsidRDefault="00AD0478" w:rsidP="00AD0478">
      <w:pPr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Décisions</w:t>
      </w:r>
    </w:p>
    <w:p w:rsidR="00AD0478" w:rsidRDefault="00AD0478" w:rsidP="00AD0478">
      <w:pPr>
        <w:ind w:left="567" w:hanging="567"/>
        <w:jc w:val="both"/>
        <w:rPr>
          <w:rFonts w:ascii="Arial" w:hAnsi="Arial" w:cs="Arial"/>
          <w:b/>
        </w:rPr>
      </w:pPr>
    </w:p>
    <w:p w:rsidR="00AD0478" w:rsidRDefault="00AD0478" w:rsidP="00AD0478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22. L’assemblée générale délibère valablement quel que soit le nombre de membres présents. Elle prend ses décisions à la majorité relative des membres présents.</w:t>
      </w:r>
    </w:p>
    <w:p w:rsidR="00AD0478" w:rsidRDefault="005D1715" w:rsidP="00AD0478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cas d’égalité des voix, le président tranche.</w:t>
      </w:r>
    </w:p>
    <w:p w:rsidR="005D1715" w:rsidRDefault="005D1715" w:rsidP="00AD0478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Toutefois, la modification des statuts et la dissolution doit rallier la majorité des deux tiers des membres présents.</w:t>
      </w:r>
    </w:p>
    <w:p w:rsidR="005D1715" w:rsidRDefault="005D1715" w:rsidP="00AD0478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Elle ne peut pas prendre de décisions sur les objets ne figurant pas sur l’ordre du jour,</w:t>
      </w:r>
    </w:p>
    <w:p w:rsidR="009D41FA" w:rsidRPr="009D41FA" w:rsidRDefault="005D1715" w:rsidP="009D41FA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23. Dans la règle, les votations ou élections ont lieu à main levée. Si un délégué le demande, les votations et élections ont lieu à bulletin secret.</w:t>
      </w:r>
    </w:p>
    <w:p w:rsidR="009D41FA" w:rsidRDefault="009D41FA" w:rsidP="00AD0478">
      <w:pPr>
        <w:ind w:left="567" w:hanging="425"/>
        <w:jc w:val="both"/>
        <w:rPr>
          <w:rFonts w:ascii="Arial" w:hAnsi="Arial" w:cs="Arial"/>
          <w:b/>
        </w:rPr>
      </w:pPr>
    </w:p>
    <w:p w:rsidR="005D1715" w:rsidRDefault="005D1715" w:rsidP="00AD0478">
      <w:pPr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Procès-verbal</w:t>
      </w:r>
    </w:p>
    <w:p w:rsidR="005D1715" w:rsidRDefault="005D1715" w:rsidP="00AD0478">
      <w:pPr>
        <w:ind w:left="567" w:hanging="425"/>
        <w:jc w:val="both"/>
        <w:rPr>
          <w:rFonts w:ascii="Arial" w:hAnsi="Arial" w:cs="Arial"/>
          <w:b/>
        </w:rPr>
      </w:pPr>
    </w:p>
    <w:p w:rsidR="005D1715" w:rsidRDefault="005D1715" w:rsidP="00AD0478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24. Pour chaque assemblée générale, il sera tenu un procès-verbal et lecture en sera donnée à l’assemblée suivante.</w:t>
      </w:r>
    </w:p>
    <w:p w:rsidR="005D1715" w:rsidRDefault="005D1715" w:rsidP="00AD0478">
      <w:pPr>
        <w:ind w:left="567" w:hanging="425"/>
        <w:jc w:val="both"/>
        <w:rPr>
          <w:rFonts w:ascii="Arial" w:hAnsi="Arial" w:cs="Arial"/>
        </w:rPr>
      </w:pPr>
    </w:p>
    <w:p w:rsidR="005D1715" w:rsidRDefault="005D1715" w:rsidP="00AD0478">
      <w:pPr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Compétences</w:t>
      </w:r>
    </w:p>
    <w:p w:rsidR="005D1715" w:rsidRDefault="005D1715" w:rsidP="00AD0478">
      <w:pPr>
        <w:ind w:left="567" w:hanging="425"/>
        <w:jc w:val="both"/>
        <w:rPr>
          <w:rFonts w:ascii="Arial" w:hAnsi="Arial" w:cs="Arial"/>
          <w:b/>
        </w:rPr>
      </w:pPr>
    </w:p>
    <w:p w:rsidR="005D1715" w:rsidRDefault="005D1715" w:rsidP="00AD0478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25. L’assemblée générale a le droit inaliénable :</w:t>
      </w:r>
    </w:p>
    <w:p w:rsidR="005D1715" w:rsidRDefault="005D1715" w:rsidP="00AD0478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d’adapter et modifier les statuts, pour autant que cela figure à l’ordre du jour ;</w:t>
      </w:r>
    </w:p>
    <w:p w:rsidR="005D1715" w:rsidRDefault="005D1715" w:rsidP="00AD0478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de nommer ou révoquer les membres du comité et les deux vérificateurs des comptes.</w:t>
      </w:r>
    </w:p>
    <w:p w:rsidR="000C3361" w:rsidRDefault="000C3361" w:rsidP="000C3361">
      <w:p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D1715">
        <w:rPr>
          <w:rFonts w:ascii="Arial" w:hAnsi="Arial" w:cs="Arial"/>
        </w:rPr>
        <w:t xml:space="preserve">d’approuver les compte de pertes et profits, le bilan, le rapport de gestion et </w:t>
      </w:r>
      <w:r>
        <w:rPr>
          <w:rFonts w:ascii="Arial" w:hAnsi="Arial" w:cs="Arial"/>
        </w:rPr>
        <w:t xml:space="preserve">     </w:t>
      </w:r>
      <w:r w:rsidR="005D1715">
        <w:rPr>
          <w:rFonts w:ascii="Arial" w:hAnsi="Arial" w:cs="Arial"/>
        </w:rPr>
        <w:t>déterminer</w:t>
      </w:r>
      <w:r>
        <w:rPr>
          <w:rFonts w:ascii="Arial" w:hAnsi="Arial" w:cs="Arial"/>
        </w:rPr>
        <w:t xml:space="preserve"> l’emploi des bénéfices éventuels ;</w:t>
      </w:r>
    </w:p>
    <w:p w:rsidR="000C3361" w:rsidRDefault="000C3361" w:rsidP="000C3361">
      <w:p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d) de donner décharge au comité ;</w:t>
      </w:r>
    </w:p>
    <w:p w:rsidR="000C3361" w:rsidRDefault="000C3361" w:rsidP="000C3361">
      <w:p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e) de prononcer l’admission et l’exclusion des membres ;</w:t>
      </w:r>
    </w:p>
    <w:p w:rsidR="000C3361" w:rsidRDefault="000C3361" w:rsidP="000C3361">
      <w:p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f) de trancher les recours à la suite de l’exclusion de membres ;</w:t>
      </w:r>
    </w:p>
    <w:p w:rsidR="000C3361" w:rsidRDefault="000C3361" w:rsidP="000C3361">
      <w:p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g) de fixer le montant des cotisations, de la finance d’entrée et autres ;</w:t>
      </w:r>
    </w:p>
    <w:p w:rsidR="000C3361" w:rsidRDefault="000C3361" w:rsidP="000C3361">
      <w:p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h) de décider la dissolution de l’association et de l’utilisation de la fortune.</w:t>
      </w:r>
    </w:p>
    <w:p w:rsidR="000C3361" w:rsidRDefault="000C3361" w:rsidP="000C3361">
      <w:pPr>
        <w:ind w:left="851" w:hanging="284"/>
        <w:rPr>
          <w:rFonts w:ascii="Arial" w:hAnsi="Arial" w:cs="Arial"/>
        </w:rPr>
      </w:pPr>
    </w:p>
    <w:p w:rsidR="000C3361" w:rsidRDefault="000C3361" w:rsidP="000C3361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Propositions individuelles</w:t>
      </w:r>
    </w:p>
    <w:p w:rsidR="000C3361" w:rsidRDefault="000C3361" w:rsidP="000C3361">
      <w:pPr>
        <w:ind w:left="142"/>
        <w:rPr>
          <w:rFonts w:ascii="Arial" w:hAnsi="Arial" w:cs="Arial"/>
          <w:b/>
        </w:rPr>
      </w:pPr>
    </w:p>
    <w:p w:rsidR="000C3361" w:rsidRDefault="000C3361" w:rsidP="000C3361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26. Seules les propositions individuelles présentées par écrit au comité, avant le 15 août, seront soumises à l’assemblée générale.</w:t>
      </w:r>
    </w:p>
    <w:p w:rsidR="000C3361" w:rsidRDefault="000C3361" w:rsidP="000C3361">
      <w:pPr>
        <w:ind w:left="567" w:hanging="425"/>
        <w:rPr>
          <w:rFonts w:ascii="Arial" w:hAnsi="Arial" w:cs="Arial"/>
        </w:rPr>
      </w:pPr>
    </w:p>
    <w:p w:rsidR="00314F46" w:rsidRPr="009D41FA" w:rsidRDefault="000C3361" w:rsidP="009D41FA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27. Les propositions concernant la modification des statuts doivent être présentées au comité, par écrit, et signées par le cinquième des membres, 3 mois au moins avant l’assemblée générale.</w:t>
      </w:r>
    </w:p>
    <w:p w:rsidR="00314F46" w:rsidRDefault="00314F46" w:rsidP="006A45AA">
      <w:pPr>
        <w:ind w:left="567" w:hanging="283"/>
        <w:jc w:val="center"/>
        <w:rPr>
          <w:rFonts w:ascii="Arial" w:hAnsi="Arial" w:cs="Arial"/>
          <w:b/>
          <w:u w:val="single"/>
        </w:rPr>
      </w:pPr>
    </w:p>
    <w:p w:rsidR="009D41FA" w:rsidRDefault="009D41FA" w:rsidP="006A45AA">
      <w:pPr>
        <w:ind w:left="567" w:hanging="283"/>
        <w:jc w:val="center"/>
        <w:rPr>
          <w:rFonts w:ascii="Arial" w:hAnsi="Arial" w:cs="Arial"/>
          <w:b/>
          <w:u w:val="single"/>
        </w:rPr>
      </w:pPr>
    </w:p>
    <w:p w:rsidR="009D41FA" w:rsidRDefault="009D41FA" w:rsidP="006A45AA">
      <w:pPr>
        <w:ind w:left="567" w:hanging="283"/>
        <w:jc w:val="center"/>
        <w:rPr>
          <w:rFonts w:ascii="Arial" w:hAnsi="Arial" w:cs="Arial"/>
          <w:b/>
          <w:u w:val="single"/>
        </w:rPr>
      </w:pPr>
    </w:p>
    <w:p w:rsidR="009D41FA" w:rsidRDefault="009D41FA" w:rsidP="006A45AA">
      <w:pPr>
        <w:ind w:left="567" w:hanging="283"/>
        <w:jc w:val="center"/>
        <w:rPr>
          <w:rFonts w:ascii="Arial" w:hAnsi="Arial" w:cs="Arial"/>
          <w:b/>
          <w:u w:val="single"/>
        </w:rPr>
      </w:pPr>
    </w:p>
    <w:p w:rsidR="00DF50BD" w:rsidRDefault="00AA2A00" w:rsidP="006A45AA">
      <w:pPr>
        <w:ind w:left="567" w:hanging="283"/>
        <w:jc w:val="center"/>
        <w:rPr>
          <w:rFonts w:ascii="Arial" w:hAnsi="Arial" w:cs="Arial"/>
          <w:b/>
          <w:u w:val="single"/>
        </w:rPr>
      </w:pPr>
      <w:r w:rsidRPr="00AA2A00">
        <w:rPr>
          <w:rFonts w:ascii="Arial" w:hAnsi="Arial" w:cs="Arial"/>
          <w:b/>
          <w:u w:val="single"/>
        </w:rPr>
        <w:lastRenderedPageBreak/>
        <w:t>IV.2. COMITE</w:t>
      </w:r>
    </w:p>
    <w:p w:rsidR="00AA2A00" w:rsidRPr="00AA2A00" w:rsidRDefault="00AA2A00" w:rsidP="00DF50BD">
      <w:pPr>
        <w:ind w:left="567" w:hanging="283"/>
        <w:jc w:val="center"/>
        <w:rPr>
          <w:rFonts w:ascii="Arial" w:hAnsi="Arial" w:cs="Arial"/>
          <w:b/>
        </w:rPr>
      </w:pPr>
    </w:p>
    <w:p w:rsidR="00AA2A00" w:rsidRDefault="00AA2A00" w:rsidP="00AA2A00">
      <w:pPr>
        <w:ind w:left="567" w:hanging="425"/>
        <w:rPr>
          <w:rFonts w:ascii="Arial" w:hAnsi="Arial" w:cs="Arial"/>
          <w:b/>
        </w:rPr>
      </w:pPr>
      <w:r w:rsidRPr="00AA2A00">
        <w:rPr>
          <w:rFonts w:ascii="Arial" w:hAnsi="Arial" w:cs="Arial"/>
          <w:b/>
        </w:rPr>
        <w:t>Comité</w:t>
      </w:r>
    </w:p>
    <w:p w:rsidR="00AA2A00" w:rsidRDefault="00AA2A00" w:rsidP="00AA2A00">
      <w:pPr>
        <w:ind w:left="567" w:hanging="425"/>
        <w:rPr>
          <w:rFonts w:ascii="Arial" w:hAnsi="Arial" w:cs="Arial"/>
          <w:b/>
        </w:rPr>
      </w:pPr>
    </w:p>
    <w:p w:rsidR="00AA2A00" w:rsidRDefault="00AA2A00" w:rsidP="00AA2A00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28. Le comité se compose de cinq à sept membres</w:t>
      </w:r>
    </w:p>
    <w:p w:rsidR="00E34FA7" w:rsidRDefault="00E34FA7" w:rsidP="00AA2A00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ab/>
        <w:t>a) un (e) président (e)</w:t>
      </w:r>
    </w:p>
    <w:p w:rsidR="00E34FA7" w:rsidRDefault="00E34FA7" w:rsidP="00E34FA7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ab/>
        <w:t>b) un (e) vice-président (e)</w:t>
      </w:r>
    </w:p>
    <w:p w:rsidR="00AB5368" w:rsidRDefault="00AB5368" w:rsidP="00AB5368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ab/>
        <w:t>c) un (e) secrétaire</w:t>
      </w:r>
    </w:p>
    <w:p w:rsidR="00AB5368" w:rsidRDefault="00AB5368" w:rsidP="00AB5368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ab/>
        <w:t>d) un (e) caissier (e)</w:t>
      </w:r>
    </w:p>
    <w:p w:rsidR="00AB5368" w:rsidRDefault="00AB5368" w:rsidP="00AB5368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ab/>
        <w:t>e) un (e) délégué (e) de la commune</w:t>
      </w:r>
      <w:r w:rsidR="000C0587">
        <w:rPr>
          <w:rFonts w:ascii="Arial" w:hAnsi="Arial" w:cs="Arial"/>
        </w:rPr>
        <w:t xml:space="preserve"> de Sion</w:t>
      </w:r>
    </w:p>
    <w:p w:rsidR="00AB5368" w:rsidRDefault="00AB5368" w:rsidP="00AB5368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ab/>
        <w:t>f) deux membres</w:t>
      </w:r>
    </w:p>
    <w:p w:rsidR="00AB5368" w:rsidRPr="00C178B4" w:rsidRDefault="00AB5368" w:rsidP="007B61F9">
      <w:pPr>
        <w:ind w:firstLine="567"/>
        <w:jc w:val="both"/>
        <w:rPr>
          <w:rFonts w:ascii="Arial" w:hAnsi="Arial" w:cs="Arial"/>
          <w:i/>
          <w:sz w:val="18"/>
          <w:szCs w:val="18"/>
        </w:rPr>
      </w:pPr>
      <w:r w:rsidRPr="00C178B4">
        <w:rPr>
          <w:rFonts w:ascii="Arial" w:hAnsi="Arial" w:cs="Arial"/>
          <w:i/>
          <w:sz w:val="18"/>
          <w:szCs w:val="18"/>
        </w:rPr>
        <w:t>Le présent article a été modifié en assemblée générale ordinaire du 30 septembre 2015.</w:t>
      </w:r>
    </w:p>
    <w:p w:rsidR="00AB5368" w:rsidRPr="00C178B4" w:rsidRDefault="00AB5368" w:rsidP="007B61F9">
      <w:pPr>
        <w:ind w:firstLine="567"/>
        <w:rPr>
          <w:rFonts w:ascii="Arial" w:hAnsi="Arial" w:cs="Arial"/>
          <w:i/>
          <w:sz w:val="18"/>
          <w:szCs w:val="18"/>
        </w:rPr>
      </w:pPr>
      <w:r w:rsidRPr="00C178B4">
        <w:rPr>
          <w:rFonts w:ascii="Arial" w:hAnsi="Arial" w:cs="Arial"/>
          <w:i/>
          <w:sz w:val="18"/>
          <w:szCs w:val="18"/>
        </w:rPr>
        <w:t>Il entre en vigueur immédiatement et annule la précédente teneur.</w:t>
      </w:r>
    </w:p>
    <w:p w:rsidR="00AB5368" w:rsidRPr="00C178B4" w:rsidRDefault="00AB5368" w:rsidP="00AB5368">
      <w:pPr>
        <w:rPr>
          <w:rFonts w:ascii="Arial" w:hAnsi="Arial" w:cs="Arial"/>
          <w:i/>
          <w:sz w:val="18"/>
          <w:szCs w:val="18"/>
        </w:rPr>
      </w:pPr>
    </w:p>
    <w:p w:rsidR="00AB5368" w:rsidRPr="00510652" w:rsidRDefault="00AB5368" w:rsidP="00AB5368">
      <w:pPr>
        <w:rPr>
          <w:rFonts w:ascii="Arial" w:hAnsi="Arial" w:cs="Arial"/>
          <w:b/>
        </w:rPr>
      </w:pPr>
      <w:r w:rsidRPr="00510652">
        <w:rPr>
          <w:rFonts w:ascii="Arial" w:hAnsi="Arial" w:cs="Arial"/>
          <w:b/>
        </w:rPr>
        <w:t>Elections</w:t>
      </w:r>
    </w:p>
    <w:p w:rsidR="00AB5368" w:rsidRPr="00510652" w:rsidRDefault="00AB5368" w:rsidP="00AB5368">
      <w:pPr>
        <w:rPr>
          <w:rFonts w:ascii="Arial" w:hAnsi="Arial" w:cs="Arial"/>
          <w:b/>
        </w:rPr>
      </w:pPr>
    </w:p>
    <w:p w:rsidR="00AB5368" w:rsidRPr="00510652" w:rsidRDefault="00AB5368" w:rsidP="00AB5368">
      <w:pPr>
        <w:ind w:left="567" w:hanging="425"/>
        <w:rPr>
          <w:rFonts w:ascii="Arial" w:hAnsi="Arial" w:cs="Arial"/>
        </w:rPr>
      </w:pPr>
      <w:r w:rsidRPr="00510652">
        <w:rPr>
          <w:rFonts w:ascii="Arial" w:hAnsi="Arial" w:cs="Arial"/>
        </w:rPr>
        <w:t>29. Les membres du comité sont élus par l’assemblée générale annuelle pour une période de deux ans ; ils sont rééligibles. Ils sont élus à la majorité absolue au premier tour et à la majorité relative au second tour.</w:t>
      </w:r>
    </w:p>
    <w:p w:rsidR="00AB5368" w:rsidRPr="00510652" w:rsidRDefault="00AB5368" w:rsidP="00AB5368">
      <w:pPr>
        <w:ind w:left="567" w:hanging="425"/>
        <w:rPr>
          <w:rFonts w:ascii="Arial" w:hAnsi="Arial" w:cs="Arial"/>
        </w:rPr>
      </w:pPr>
    </w:p>
    <w:p w:rsidR="00AB5368" w:rsidRPr="00510652" w:rsidRDefault="00AB5368" w:rsidP="00AB5368">
      <w:pPr>
        <w:ind w:left="567" w:hanging="425"/>
        <w:rPr>
          <w:rFonts w:ascii="Arial" w:hAnsi="Arial" w:cs="Arial"/>
        </w:rPr>
      </w:pPr>
      <w:r w:rsidRPr="00510652">
        <w:rPr>
          <w:rFonts w:ascii="Arial" w:hAnsi="Arial" w:cs="Arial"/>
        </w:rPr>
        <w:t>30. Le président est élu à l’assemblée générale parmi les membres du comité. Il est élu à la majorité absolue au premier tour et à la majorité relative au second tour.</w:t>
      </w:r>
    </w:p>
    <w:p w:rsidR="00AB5368" w:rsidRPr="00510652" w:rsidRDefault="00AB5368" w:rsidP="00AB5368">
      <w:pPr>
        <w:ind w:left="567" w:hanging="425"/>
        <w:rPr>
          <w:rFonts w:ascii="Arial" w:hAnsi="Arial" w:cs="Arial"/>
        </w:rPr>
      </w:pPr>
    </w:p>
    <w:p w:rsidR="00AB5368" w:rsidRPr="00510652" w:rsidRDefault="00AB5368" w:rsidP="00AB5368">
      <w:pPr>
        <w:ind w:left="567" w:hanging="425"/>
        <w:rPr>
          <w:rFonts w:ascii="Arial" w:hAnsi="Arial" w:cs="Arial"/>
        </w:rPr>
      </w:pPr>
      <w:r w:rsidRPr="00510652">
        <w:rPr>
          <w:rFonts w:ascii="Arial" w:hAnsi="Arial" w:cs="Arial"/>
        </w:rPr>
        <w:t>31. Le comité s’organise lui-même.</w:t>
      </w:r>
    </w:p>
    <w:p w:rsidR="00AB5368" w:rsidRPr="00510652" w:rsidRDefault="00AB5368" w:rsidP="00AB5368">
      <w:pPr>
        <w:ind w:left="567" w:hanging="425"/>
        <w:rPr>
          <w:rFonts w:ascii="Arial" w:hAnsi="Arial" w:cs="Arial"/>
        </w:rPr>
      </w:pPr>
    </w:p>
    <w:p w:rsidR="00AB5368" w:rsidRPr="00510652" w:rsidRDefault="00AB5368" w:rsidP="00AB5368">
      <w:pPr>
        <w:ind w:left="567" w:hanging="425"/>
        <w:rPr>
          <w:rFonts w:ascii="Arial" w:hAnsi="Arial" w:cs="Arial"/>
          <w:b/>
        </w:rPr>
      </w:pPr>
      <w:r w:rsidRPr="00510652">
        <w:rPr>
          <w:rFonts w:ascii="Arial" w:hAnsi="Arial" w:cs="Arial"/>
          <w:b/>
        </w:rPr>
        <w:t>Convocations</w:t>
      </w:r>
    </w:p>
    <w:p w:rsidR="00AB5368" w:rsidRPr="00510652" w:rsidRDefault="00AB5368" w:rsidP="00AB5368">
      <w:pPr>
        <w:ind w:left="567" w:hanging="425"/>
        <w:rPr>
          <w:rFonts w:ascii="Arial" w:hAnsi="Arial" w:cs="Arial"/>
          <w:b/>
        </w:rPr>
      </w:pPr>
    </w:p>
    <w:p w:rsidR="009D41FA" w:rsidRDefault="00AB5368" w:rsidP="009D41FA">
      <w:pPr>
        <w:ind w:left="567" w:hanging="425"/>
        <w:rPr>
          <w:rFonts w:ascii="Arial" w:hAnsi="Arial" w:cs="Arial"/>
        </w:rPr>
      </w:pPr>
      <w:r w:rsidRPr="00510652">
        <w:rPr>
          <w:rFonts w:ascii="Arial" w:hAnsi="Arial" w:cs="Arial"/>
        </w:rPr>
        <w:t>32. Les membres du comité sont convoqués aux séances par le secrétaire sur demande du président ou de trois membres du comité. Il peut prendre des décisions si au moins 3 membres sont présents dont le président ou le vice-président.</w:t>
      </w:r>
    </w:p>
    <w:p w:rsidR="009D41FA" w:rsidRPr="000C0587" w:rsidRDefault="009D41FA" w:rsidP="000C0587">
      <w:pPr>
        <w:ind w:left="567" w:hanging="425"/>
        <w:rPr>
          <w:rFonts w:ascii="Arial" w:hAnsi="Arial" w:cs="Arial"/>
        </w:rPr>
      </w:pPr>
    </w:p>
    <w:p w:rsidR="009D41FA" w:rsidRDefault="009D41FA" w:rsidP="00AB5368">
      <w:pPr>
        <w:ind w:left="567" w:hanging="425"/>
        <w:rPr>
          <w:rFonts w:ascii="Arial" w:hAnsi="Arial" w:cs="Arial"/>
          <w:b/>
        </w:rPr>
      </w:pPr>
    </w:p>
    <w:p w:rsidR="009D41FA" w:rsidRDefault="009D41FA" w:rsidP="00AB5368">
      <w:pPr>
        <w:ind w:left="567" w:hanging="425"/>
        <w:rPr>
          <w:rFonts w:ascii="Arial" w:hAnsi="Arial" w:cs="Arial"/>
          <w:b/>
        </w:rPr>
      </w:pPr>
    </w:p>
    <w:p w:rsidR="009D41FA" w:rsidRDefault="009D41FA" w:rsidP="00AB5368">
      <w:pPr>
        <w:ind w:left="567" w:hanging="425"/>
        <w:rPr>
          <w:rFonts w:ascii="Arial" w:hAnsi="Arial" w:cs="Arial"/>
          <w:b/>
        </w:rPr>
      </w:pPr>
    </w:p>
    <w:p w:rsidR="00AB5368" w:rsidRPr="00510652" w:rsidRDefault="00AB5368" w:rsidP="00AB5368">
      <w:pPr>
        <w:ind w:left="567" w:hanging="425"/>
        <w:rPr>
          <w:rFonts w:ascii="Arial" w:hAnsi="Arial" w:cs="Arial"/>
          <w:b/>
        </w:rPr>
      </w:pPr>
      <w:r w:rsidRPr="00510652">
        <w:rPr>
          <w:rFonts w:ascii="Arial" w:hAnsi="Arial" w:cs="Arial"/>
          <w:b/>
        </w:rPr>
        <w:lastRenderedPageBreak/>
        <w:t>Compétences</w:t>
      </w:r>
    </w:p>
    <w:p w:rsidR="00AB5368" w:rsidRPr="00510652" w:rsidRDefault="00AB5368" w:rsidP="00AB5368">
      <w:pPr>
        <w:ind w:left="567" w:hanging="425"/>
        <w:rPr>
          <w:rFonts w:ascii="Arial" w:hAnsi="Arial" w:cs="Arial"/>
          <w:b/>
        </w:rPr>
      </w:pPr>
    </w:p>
    <w:p w:rsidR="00AB5368" w:rsidRPr="00510652" w:rsidRDefault="00AB5368" w:rsidP="00AB5368">
      <w:pPr>
        <w:ind w:left="567" w:hanging="425"/>
        <w:rPr>
          <w:rFonts w:ascii="Arial" w:hAnsi="Arial" w:cs="Arial"/>
        </w:rPr>
      </w:pPr>
      <w:r w:rsidRPr="00510652">
        <w:rPr>
          <w:rFonts w:ascii="Arial" w:hAnsi="Arial" w:cs="Arial"/>
        </w:rPr>
        <w:t>33. Le comité a les compétences suivantes :</w:t>
      </w:r>
    </w:p>
    <w:p w:rsidR="00AB5368" w:rsidRPr="00510652" w:rsidRDefault="00AB5368" w:rsidP="00AB5368">
      <w:pPr>
        <w:ind w:left="567" w:hanging="425"/>
        <w:rPr>
          <w:rFonts w:ascii="Arial" w:hAnsi="Arial" w:cs="Arial"/>
        </w:rPr>
      </w:pPr>
      <w:r w:rsidRPr="00510652">
        <w:rPr>
          <w:rFonts w:ascii="Arial" w:hAnsi="Arial" w:cs="Arial"/>
        </w:rPr>
        <w:tab/>
        <w:t>a) diriger l’association ;</w:t>
      </w:r>
    </w:p>
    <w:p w:rsidR="00AB5368" w:rsidRPr="00510652" w:rsidRDefault="00AB5368" w:rsidP="00AB5368">
      <w:pPr>
        <w:ind w:left="567" w:hanging="425"/>
        <w:rPr>
          <w:rFonts w:ascii="Arial" w:hAnsi="Arial" w:cs="Arial"/>
        </w:rPr>
      </w:pPr>
      <w:r w:rsidRPr="00510652">
        <w:rPr>
          <w:rFonts w:ascii="Arial" w:hAnsi="Arial" w:cs="Arial"/>
        </w:rPr>
        <w:tab/>
        <w:t>b) représenter l’association vis-à-vis de tiers ou aup</w:t>
      </w:r>
      <w:r w:rsidR="00510652" w:rsidRPr="00510652">
        <w:rPr>
          <w:rFonts w:ascii="Arial" w:hAnsi="Arial" w:cs="Arial"/>
        </w:rPr>
        <w:t>r</w:t>
      </w:r>
      <w:r w:rsidRPr="00510652">
        <w:rPr>
          <w:rFonts w:ascii="Arial" w:hAnsi="Arial" w:cs="Arial"/>
        </w:rPr>
        <w:t>ès des autorités</w:t>
      </w:r>
      <w:r w:rsidR="00510652" w:rsidRPr="00510652">
        <w:rPr>
          <w:rFonts w:ascii="Arial" w:hAnsi="Arial" w:cs="Arial"/>
        </w:rPr>
        <w:t> ;</w:t>
      </w:r>
    </w:p>
    <w:p w:rsidR="00510652" w:rsidRPr="00510652" w:rsidRDefault="00510652" w:rsidP="00AB5368">
      <w:pPr>
        <w:ind w:left="567" w:hanging="425"/>
        <w:rPr>
          <w:rFonts w:ascii="Arial" w:hAnsi="Arial" w:cs="Arial"/>
        </w:rPr>
      </w:pPr>
      <w:r w:rsidRPr="00510652">
        <w:rPr>
          <w:rFonts w:ascii="Arial" w:hAnsi="Arial" w:cs="Arial"/>
        </w:rPr>
        <w:tab/>
        <w:t>c) élaborer le calendrier des manifestations ;</w:t>
      </w:r>
    </w:p>
    <w:p w:rsidR="00510652" w:rsidRPr="00510652" w:rsidRDefault="00510652" w:rsidP="00AB5368">
      <w:pPr>
        <w:ind w:left="567" w:hanging="425"/>
        <w:rPr>
          <w:rFonts w:ascii="Arial" w:hAnsi="Arial" w:cs="Arial"/>
        </w:rPr>
      </w:pPr>
      <w:r w:rsidRPr="00510652">
        <w:rPr>
          <w:rFonts w:ascii="Arial" w:hAnsi="Arial" w:cs="Arial"/>
        </w:rPr>
        <w:tab/>
        <w:t>d) convoquer l’assemblée générale ;</w:t>
      </w:r>
    </w:p>
    <w:p w:rsidR="00510652" w:rsidRPr="00510652" w:rsidRDefault="00510652" w:rsidP="00AB5368">
      <w:pPr>
        <w:ind w:left="567" w:hanging="425"/>
        <w:rPr>
          <w:rFonts w:ascii="Arial" w:hAnsi="Arial" w:cs="Arial"/>
        </w:rPr>
      </w:pPr>
      <w:r w:rsidRPr="00510652">
        <w:rPr>
          <w:rFonts w:ascii="Arial" w:hAnsi="Arial" w:cs="Arial"/>
        </w:rPr>
        <w:tab/>
        <w:t>e) gérer les biens de l’association ;</w:t>
      </w:r>
    </w:p>
    <w:p w:rsidR="00510652" w:rsidRPr="00510652" w:rsidRDefault="00510652" w:rsidP="00AB5368">
      <w:pPr>
        <w:ind w:left="567" w:hanging="425"/>
        <w:rPr>
          <w:rFonts w:ascii="Arial" w:hAnsi="Arial" w:cs="Arial"/>
        </w:rPr>
      </w:pPr>
      <w:r w:rsidRPr="00510652">
        <w:rPr>
          <w:rFonts w:ascii="Arial" w:hAnsi="Arial" w:cs="Arial"/>
        </w:rPr>
        <w:tab/>
        <w:t>f) proposer l’exclusion des membres.</w:t>
      </w:r>
    </w:p>
    <w:p w:rsidR="00510652" w:rsidRPr="00510652" w:rsidRDefault="00510652" w:rsidP="00AB5368">
      <w:pPr>
        <w:ind w:left="567" w:hanging="425"/>
        <w:rPr>
          <w:rFonts w:ascii="Arial" w:hAnsi="Arial" w:cs="Arial"/>
        </w:rPr>
      </w:pPr>
    </w:p>
    <w:p w:rsidR="00510652" w:rsidRDefault="00510652" w:rsidP="00AB5368">
      <w:pPr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Engagements</w:t>
      </w:r>
    </w:p>
    <w:p w:rsidR="00510652" w:rsidRDefault="00510652" w:rsidP="00AB5368">
      <w:pPr>
        <w:ind w:left="567" w:hanging="425"/>
        <w:rPr>
          <w:rFonts w:ascii="Arial" w:hAnsi="Arial" w:cs="Arial"/>
          <w:b/>
        </w:rPr>
      </w:pPr>
    </w:p>
    <w:p w:rsidR="00510652" w:rsidRDefault="00510652" w:rsidP="00AB5368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34. L’association est valablement engagée par les signatures collectives à deux du président ou du vice-président et d’un membre.</w:t>
      </w:r>
    </w:p>
    <w:p w:rsidR="00510652" w:rsidRDefault="00510652" w:rsidP="00AB5368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ab/>
        <w:t>Les engagements de l’association sont couverts par les biens sociaux.</w:t>
      </w:r>
    </w:p>
    <w:p w:rsidR="00510652" w:rsidRDefault="00510652" w:rsidP="00AB5368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ab/>
        <w:t>Toute responsabilité personnelle des sociétaires est exclue.</w:t>
      </w:r>
    </w:p>
    <w:p w:rsidR="00510652" w:rsidRDefault="00510652" w:rsidP="00AB5368">
      <w:pPr>
        <w:ind w:left="567" w:hanging="425"/>
        <w:rPr>
          <w:rFonts w:ascii="Arial" w:hAnsi="Arial" w:cs="Arial"/>
        </w:rPr>
      </w:pPr>
    </w:p>
    <w:p w:rsidR="00510652" w:rsidRDefault="00E51517" w:rsidP="00510652">
      <w:pPr>
        <w:ind w:left="567" w:hanging="425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IV.3</w:t>
      </w:r>
      <w:r w:rsidR="00510652" w:rsidRPr="00510652">
        <w:rPr>
          <w:rFonts w:ascii="Arial" w:hAnsi="Arial" w:cs="Arial"/>
          <w:b/>
          <w:u w:val="single"/>
        </w:rPr>
        <w:t>. VERIFICAT</w:t>
      </w:r>
      <w:r w:rsidR="000C0587">
        <w:rPr>
          <w:rFonts w:ascii="Arial" w:hAnsi="Arial" w:cs="Arial"/>
          <w:b/>
          <w:u w:val="single"/>
        </w:rPr>
        <w:t>EURS</w:t>
      </w:r>
      <w:r w:rsidR="00510652" w:rsidRPr="00510652">
        <w:rPr>
          <w:rFonts w:ascii="Arial" w:hAnsi="Arial" w:cs="Arial"/>
          <w:b/>
          <w:u w:val="single"/>
        </w:rPr>
        <w:t xml:space="preserve"> DES COMPTES</w:t>
      </w:r>
    </w:p>
    <w:p w:rsidR="00510652" w:rsidRDefault="00510652" w:rsidP="00510652">
      <w:pPr>
        <w:ind w:left="567" w:hanging="425"/>
        <w:jc w:val="center"/>
        <w:rPr>
          <w:rFonts w:ascii="Arial" w:hAnsi="Arial" w:cs="Arial"/>
          <w:b/>
          <w:u w:val="single"/>
        </w:rPr>
      </w:pPr>
    </w:p>
    <w:p w:rsidR="00510652" w:rsidRDefault="00510652" w:rsidP="00510652">
      <w:pPr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Contrôle</w:t>
      </w:r>
    </w:p>
    <w:p w:rsidR="00510652" w:rsidRDefault="00510652" w:rsidP="00510652">
      <w:pPr>
        <w:ind w:left="567" w:hanging="425"/>
        <w:rPr>
          <w:rFonts w:ascii="Arial" w:hAnsi="Arial" w:cs="Arial"/>
          <w:b/>
        </w:rPr>
      </w:pPr>
    </w:p>
    <w:p w:rsidR="00510652" w:rsidRDefault="00510652" w:rsidP="00510652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35. Les vérificateurs de comptes, au nombre de deux, sont nommés par l’assemblée générale annuelle, pour une période de deux ans.</w:t>
      </w:r>
    </w:p>
    <w:p w:rsidR="00510652" w:rsidRDefault="00510652" w:rsidP="00510652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ab/>
        <w:t>Ils soumettent à l’assemblée générale un rapport écrit sur les comptes.</w:t>
      </w:r>
    </w:p>
    <w:p w:rsidR="00510652" w:rsidRDefault="00510652" w:rsidP="00510652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ab/>
        <w:t>Les comptes doivent être validés 10 jours avant l’assemblée générale.</w:t>
      </w:r>
    </w:p>
    <w:p w:rsidR="00AF662E" w:rsidRDefault="00AF662E" w:rsidP="000C0587">
      <w:pPr>
        <w:rPr>
          <w:rFonts w:ascii="Arial" w:hAnsi="Arial" w:cs="Arial"/>
        </w:rPr>
      </w:pPr>
    </w:p>
    <w:p w:rsidR="00510652" w:rsidRDefault="00510652" w:rsidP="00510652">
      <w:pPr>
        <w:ind w:left="567" w:hanging="425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V. FINANCES</w:t>
      </w:r>
    </w:p>
    <w:p w:rsidR="00510652" w:rsidRDefault="00510652" w:rsidP="00510652">
      <w:pPr>
        <w:ind w:left="567" w:hanging="425"/>
        <w:jc w:val="center"/>
        <w:rPr>
          <w:rFonts w:ascii="Arial" w:hAnsi="Arial" w:cs="Arial"/>
          <w:b/>
          <w:u w:val="single"/>
        </w:rPr>
      </w:pPr>
    </w:p>
    <w:p w:rsidR="00510652" w:rsidRDefault="00510652" w:rsidP="00510652">
      <w:pPr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Ressources</w:t>
      </w:r>
    </w:p>
    <w:p w:rsidR="00510652" w:rsidRDefault="00510652" w:rsidP="00510652">
      <w:pPr>
        <w:ind w:left="567" w:hanging="425"/>
        <w:rPr>
          <w:rFonts w:ascii="Arial" w:hAnsi="Arial" w:cs="Arial"/>
          <w:b/>
        </w:rPr>
      </w:pPr>
    </w:p>
    <w:p w:rsidR="00510652" w:rsidRDefault="00510652" w:rsidP="00510652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36. Les fonds de l’association sont constitués par :</w:t>
      </w:r>
    </w:p>
    <w:p w:rsidR="00510652" w:rsidRDefault="00510652" w:rsidP="00510652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ab/>
        <w:t>a) les finances d’entrée</w:t>
      </w:r>
    </w:p>
    <w:p w:rsidR="00510652" w:rsidRDefault="00510652" w:rsidP="00510652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ab/>
        <w:t>b) les cotisations annuelles</w:t>
      </w:r>
    </w:p>
    <w:p w:rsidR="00510652" w:rsidRDefault="00510652" w:rsidP="00510652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c) les dons, legs et autres.</w:t>
      </w:r>
    </w:p>
    <w:p w:rsidR="00510652" w:rsidRDefault="00510652" w:rsidP="00510652">
      <w:pPr>
        <w:ind w:left="567" w:hanging="425"/>
        <w:rPr>
          <w:rFonts w:ascii="Arial" w:hAnsi="Arial" w:cs="Arial"/>
        </w:rPr>
      </w:pPr>
    </w:p>
    <w:p w:rsidR="00510652" w:rsidRDefault="00510652" w:rsidP="00510652">
      <w:pPr>
        <w:ind w:left="567" w:hanging="425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VI. DISPOSITIONS FINALES</w:t>
      </w:r>
    </w:p>
    <w:p w:rsidR="00510652" w:rsidRDefault="00510652" w:rsidP="00510652">
      <w:pPr>
        <w:ind w:left="567" w:hanging="425"/>
        <w:jc w:val="center"/>
        <w:rPr>
          <w:rFonts w:ascii="Arial" w:hAnsi="Arial" w:cs="Arial"/>
          <w:b/>
          <w:u w:val="single"/>
        </w:rPr>
      </w:pPr>
    </w:p>
    <w:p w:rsidR="00510652" w:rsidRDefault="00AF662E" w:rsidP="00510652">
      <w:pPr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Dissolution</w:t>
      </w:r>
    </w:p>
    <w:p w:rsidR="00AF662E" w:rsidRDefault="00AF662E" w:rsidP="00510652">
      <w:pPr>
        <w:ind w:left="567" w:hanging="425"/>
        <w:rPr>
          <w:rFonts w:ascii="Arial" w:hAnsi="Arial" w:cs="Arial"/>
          <w:b/>
        </w:rPr>
      </w:pPr>
    </w:p>
    <w:p w:rsidR="00AF662E" w:rsidRDefault="00AF662E" w:rsidP="00510652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37. En cas de dissolution, l’assemblée générale décide de l’utilisation de la fortune.</w:t>
      </w:r>
    </w:p>
    <w:p w:rsidR="00AF662E" w:rsidRDefault="00AF662E" w:rsidP="00510652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ab/>
        <w:t>Les fon</w:t>
      </w:r>
      <w:r w:rsidR="009D41FA">
        <w:rPr>
          <w:rFonts w:ascii="Arial" w:hAnsi="Arial" w:cs="Arial"/>
        </w:rPr>
        <w:t>d</w:t>
      </w:r>
      <w:r>
        <w:rPr>
          <w:rFonts w:ascii="Arial" w:hAnsi="Arial" w:cs="Arial"/>
        </w:rPr>
        <w:t>s libérés ou l’avoir disponible ne pourront servir qu’à la constitution d’une nouvelle associa</w:t>
      </w:r>
      <w:r w:rsidR="009D41FA">
        <w:rPr>
          <w:rFonts w:ascii="Arial" w:hAnsi="Arial" w:cs="Arial"/>
        </w:rPr>
        <w:t>tion poursuivant les mêmes buts ou analogues.</w:t>
      </w:r>
    </w:p>
    <w:p w:rsidR="00AF662E" w:rsidRDefault="00AF662E" w:rsidP="00510652">
      <w:pPr>
        <w:ind w:left="567" w:hanging="425"/>
        <w:rPr>
          <w:rFonts w:ascii="Arial" w:hAnsi="Arial" w:cs="Arial"/>
        </w:rPr>
      </w:pPr>
    </w:p>
    <w:p w:rsidR="00AF662E" w:rsidRDefault="00AF662E" w:rsidP="00510652">
      <w:pPr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Archives</w:t>
      </w:r>
    </w:p>
    <w:p w:rsidR="00AF662E" w:rsidRDefault="00AF662E" w:rsidP="00510652">
      <w:pPr>
        <w:ind w:left="567" w:hanging="425"/>
        <w:rPr>
          <w:rFonts w:ascii="Arial" w:hAnsi="Arial" w:cs="Arial"/>
          <w:b/>
        </w:rPr>
      </w:pPr>
    </w:p>
    <w:p w:rsidR="00AF662E" w:rsidRDefault="00AF662E" w:rsidP="00510652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38. Les archives, en cas de dissolution, sont remises à l’autorité communale, pour être restituées en cas de reconstitution </w:t>
      </w:r>
      <w:r w:rsidR="000C0587">
        <w:rPr>
          <w:rFonts w:ascii="Arial" w:hAnsi="Arial" w:cs="Arial"/>
        </w:rPr>
        <w:t xml:space="preserve">d’une association </w:t>
      </w:r>
      <w:r>
        <w:rPr>
          <w:rFonts w:ascii="Arial" w:hAnsi="Arial" w:cs="Arial"/>
        </w:rPr>
        <w:t>analogue.</w:t>
      </w:r>
    </w:p>
    <w:p w:rsidR="00AF662E" w:rsidRDefault="00AF662E" w:rsidP="00510652">
      <w:pPr>
        <w:ind w:left="567" w:hanging="425"/>
        <w:rPr>
          <w:rFonts w:ascii="Arial" w:hAnsi="Arial" w:cs="Arial"/>
        </w:rPr>
      </w:pPr>
    </w:p>
    <w:p w:rsidR="00AF662E" w:rsidRDefault="00AF662E" w:rsidP="00510652">
      <w:pPr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Adoption des statuts</w:t>
      </w:r>
    </w:p>
    <w:p w:rsidR="00AF662E" w:rsidRDefault="00AF662E" w:rsidP="00510652">
      <w:pPr>
        <w:ind w:left="567" w:hanging="425"/>
        <w:rPr>
          <w:rFonts w:ascii="Arial" w:hAnsi="Arial" w:cs="Arial"/>
          <w:b/>
        </w:rPr>
      </w:pPr>
    </w:p>
    <w:p w:rsidR="00AF662E" w:rsidRDefault="00AF662E" w:rsidP="00510652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39. Les présents statuts ont été adoptés par l’ass</w:t>
      </w:r>
      <w:r w:rsidR="00C178B4">
        <w:rPr>
          <w:rFonts w:ascii="Arial" w:hAnsi="Arial" w:cs="Arial"/>
        </w:rPr>
        <w:t>emblée générale ordinaire  du 6</w:t>
      </w:r>
      <w:r>
        <w:rPr>
          <w:rFonts w:ascii="Arial" w:hAnsi="Arial" w:cs="Arial"/>
        </w:rPr>
        <w:t xml:space="preserve"> septembre </w:t>
      </w:r>
      <w:r w:rsidR="00C178B4">
        <w:rPr>
          <w:rFonts w:ascii="Arial" w:hAnsi="Arial" w:cs="Arial"/>
        </w:rPr>
        <w:t xml:space="preserve">1982 et révisés </w:t>
      </w:r>
      <w:r w:rsidR="000C0587">
        <w:rPr>
          <w:rFonts w:ascii="Arial" w:hAnsi="Arial" w:cs="Arial"/>
        </w:rPr>
        <w:t>lors des assemblées générales ordinaires</w:t>
      </w:r>
      <w:r w:rsidR="00C178B4">
        <w:rPr>
          <w:rFonts w:ascii="Arial" w:hAnsi="Arial" w:cs="Arial"/>
        </w:rPr>
        <w:t xml:space="preserve"> </w:t>
      </w:r>
      <w:r w:rsidR="009D41FA">
        <w:rPr>
          <w:rFonts w:ascii="Arial" w:hAnsi="Arial" w:cs="Arial"/>
        </w:rPr>
        <w:t xml:space="preserve">de </w:t>
      </w:r>
      <w:r w:rsidR="00C178B4">
        <w:rPr>
          <w:rFonts w:ascii="Arial" w:hAnsi="Arial" w:cs="Arial"/>
        </w:rPr>
        <w:t>1992 et 2015</w:t>
      </w:r>
      <w:r>
        <w:rPr>
          <w:rFonts w:ascii="Arial" w:hAnsi="Arial" w:cs="Arial"/>
        </w:rPr>
        <w:t>.</w:t>
      </w:r>
    </w:p>
    <w:p w:rsidR="00AF662E" w:rsidRDefault="00AF662E" w:rsidP="00510652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ab/>
        <w:t>Ils entrent en vigueur immédiatement, annulent et remplacent les précédents.</w:t>
      </w:r>
    </w:p>
    <w:p w:rsidR="00AF662E" w:rsidRDefault="00AF662E" w:rsidP="00510652">
      <w:pPr>
        <w:ind w:left="567" w:hanging="425"/>
        <w:rPr>
          <w:rFonts w:ascii="Arial" w:hAnsi="Arial" w:cs="Arial"/>
        </w:rPr>
      </w:pPr>
    </w:p>
    <w:p w:rsidR="00AF662E" w:rsidRDefault="00AF662E" w:rsidP="00510652">
      <w:pPr>
        <w:ind w:left="567" w:hanging="425"/>
        <w:rPr>
          <w:rFonts w:ascii="Arial" w:hAnsi="Arial" w:cs="Arial"/>
        </w:rPr>
      </w:pPr>
    </w:p>
    <w:p w:rsidR="00AF662E" w:rsidRDefault="00AF662E" w:rsidP="00510652">
      <w:pPr>
        <w:ind w:left="567" w:hanging="425"/>
        <w:rPr>
          <w:rFonts w:ascii="Arial" w:hAnsi="Arial" w:cs="Arial"/>
        </w:rPr>
      </w:pPr>
    </w:p>
    <w:p w:rsidR="00AF662E" w:rsidRDefault="00AF662E" w:rsidP="00510652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 Le président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secrétaire</w:t>
      </w:r>
    </w:p>
    <w:p w:rsidR="00AB5368" w:rsidRPr="006A45AA" w:rsidRDefault="00AF662E" w:rsidP="006A45AA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Sébastien </w:t>
      </w:r>
      <w:proofErr w:type="spellStart"/>
      <w:r>
        <w:rPr>
          <w:rFonts w:ascii="Arial" w:hAnsi="Arial" w:cs="Arial"/>
        </w:rPr>
        <w:t>Lamon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5ADF">
        <w:rPr>
          <w:rFonts w:ascii="Arial" w:hAnsi="Arial" w:cs="Arial"/>
        </w:rPr>
        <w:t xml:space="preserve">        </w:t>
      </w:r>
      <w:proofErr w:type="spellStart"/>
      <w:r w:rsidR="00335ADF">
        <w:rPr>
          <w:rFonts w:ascii="Arial" w:hAnsi="Arial" w:cs="Arial"/>
        </w:rPr>
        <w:t>Frédérica</w:t>
      </w:r>
      <w:proofErr w:type="spellEnd"/>
      <w:r w:rsidR="00335ADF">
        <w:rPr>
          <w:rFonts w:ascii="Arial" w:hAnsi="Arial" w:cs="Arial"/>
        </w:rPr>
        <w:t xml:space="preserve"> </w:t>
      </w:r>
      <w:proofErr w:type="spellStart"/>
      <w:r w:rsidR="00335ADF">
        <w:rPr>
          <w:rFonts w:ascii="Arial" w:hAnsi="Arial" w:cs="Arial"/>
        </w:rPr>
        <w:t>Nendaz</w:t>
      </w:r>
      <w:proofErr w:type="spellEnd"/>
      <w:r>
        <w:rPr>
          <w:rFonts w:ascii="Arial" w:hAnsi="Arial" w:cs="Arial"/>
        </w:rPr>
        <w:tab/>
      </w:r>
    </w:p>
    <w:p w:rsidR="00AB5368" w:rsidRPr="00510652" w:rsidRDefault="00AB5368" w:rsidP="00AB5368">
      <w:pPr>
        <w:ind w:left="567" w:hanging="425"/>
        <w:rPr>
          <w:rFonts w:ascii="Arial" w:hAnsi="Arial" w:cs="Arial"/>
        </w:rPr>
      </w:pPr>
    </w:p>
    <w:p w:rsidR="00AB5368" w:rsidRPr="00510652" w:rsidRDefault="00AB5368" w:rsidP="00AB5368">
      <w:pPr>
        <w:ind w:left="567" w:hanging="425"/>
        <w:rPr>
          <w:rFonts w:ascii="Arial" w:hAnsi="Arial" w:cs="Arial"/>
        </w:rPr>
      </w:pPr>
    </w:p>
    <w:p w:rsidR="00AB5368" w:rsidRPr="00510652" w:rsidRDefault="00AB5368" w:rsidP="00AB5368">
      <w:pPr>
        <w:ind w:left="567" w:hanging="425"/>
        <w:rPr>
          <w:rFonts w:ascii="Arial" w:hAnsi="Arial" w:cs="Arial"/>
        </w:rPr>
      </w:pPr>
    </w:p>
    <w:p w:rsidR="00AB5368" w:rsidRPr="00510652" w:rsidRDefault="00AB5368" w:rsidP="00AB5368">
      <w:pPr>
        <w:ind w:left="567" w:hanging="425"/>
        <w:rPr>
          <w:rFonts w:ascii="Arial" w:hAnsi="Arial" w:cs="Arial"/>
        </w:rPr>
      </w:pPr>
    </w:p>
    <w:p w:rsidR="00AB5368" w:rsidRDefault="00AB5368" w:rsidP="00AB5368">
      <w:p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5368" w:rsidRDefault="00AB5368" w:rsidP="00E34FA7">
      <w:pPr>
        <w:ind w:left="567" w:hanging="425"/>
        <w:rPr>
          <w:rFonts w:ascii="Arial" w:hAnsi="Arial" w:cs="Arial"/>
        </w:rPr>
      </w:pPr>
    </w:p>
    <w:p w:rsidR="00E34FA7" w:rsidRPr="00AA2A00" w:rsidRDefault="00E34FA7" w:rsidP="00E34FA7">
      <w:pPr>
        <w:ind w:left="567" w:hanging="425"/>
        <w:rPr>
          <w:rFonts w:ascii="Arial" w:hAnsi="Arial" w:cs="Arial"/>
        </w:rPr>
      </w:pPr>
    </w:p>
    <w:p w:rsidR="00DF50BD" w:rsidRPr="00C14793" w:rsidRDefault="00DF50BD" w:rsidP="00C14793">
      <w:pPr>
        <w:ind w:left="567" w:hanging="283"/>
        <w:rPr>
          <w:rFonts w:ascii="Arial" w:hAnsi="Arial" w:cs="Arial"/>
        </w:rPr>
      </w:pPr>
    </w:p>
    <w:sectPr w:rsidR="00DF50BD" w:rsidRPr="00C1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D9E"/>
    <w:multiLevelType w:val="hybridMultilevel"/>
    <w:tmpl w:val="ADD0ABD2"/>
    <w:lvl w:ilvl="0" w:tplc="C0425E0E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EED"/>
    <w:multiLevelType w:val="hybridMultilevel"/>
    <w:tmpl w:val="7946D4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3068"/>
    <w:multiLevelType w:val="hybridMultilevel"/>
    <w:tmpl w:val="46161B34"/>
    <w:lvl w:ilvl="0" w:tplc="EAD69B38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774" w:hanging="360"/>
      </w:pPr>
    </w:lvl>
    <w:lvl w:ilvl="2" w:tplc="100C001B" w:tentative="1">
      <w:start w:val="1"/>
      <w:numFmt w:val="lowerRoman"/>
      <w:lvlText w:val="%3."/>
      <w:lvlJc w:val="right"/>
      <w:pPr>
        <w:ind w:left="4494" w:hanging="180"/>
      </w:pPr>
    </w:lvl>
    <w:lvl w:ilvl="3" w:tplc="100C000F" w:tentative="1">
      <w:start w:val="1"/>
      <w:numFmt w:val="decimal"/>
      <w:lvlText w:val="%4."/>
      <w:lvlJc w:val="left"/>
      <w:pPr>
        <w:ind w:left="5214" w:hanging="360"/>
      </w:pPr>
    </w:lvl>
    <w:lvl w:ilvl="4" w:tplc="100C0019" w:tentative="1">
      <w:start w:val="1"/>
      <w:numFmt w:val="lowerLetter"/>
      <w:lvlText w:val="%5."/>
      <w:lvlJc w:val="left"/>
      <w:pPr>
        <w:ind w:left="5934" w:hanging="360"/>
      </w:pPr>
    </w:lvl>
    <w:lvl w:ilvl="5" w:tplc="100C001B" w:tentative="1">
      <w:start w:val="1"/>
      <w:numFmt w:val="lowerRoman"/>
      <w:lvlText w:val="%6."/>
      <w:lvlJc w:val="right"/>
      <w:pPr>
        <w:ind w:left="6654" w:hanging="180"/>
      </w:pPr>
    </w:lvl>
    <w:lvl w:ilvl="6" w:tplc="100C000F" w:tentative="1">
      <w:start w:val="1"/>
      <w:numFmt w:val="decimal"/>
      <w:lvlText w:val="%7."/>
      <w:lvlJc w:val="left"/>
      <w:pPr>
        <w:ind w:left="7374" w:hanging="360"/>
      </w:pPr>
    </w:lvl>
    <w:lvl w:ilvl="7" w:tplc="100C0019" w:tentative="1">
      <w:start w:val="1"/>
      <w:numFmt w:val="lowerLetter"/>
      <w:lvlText w:val="%8."/>
      <w:lvlJc w:val="left"/>
      <w:pPr>
        <w:ind w:left="8094" w:hanging="360"/>
      </w:pPr>
    </w:lvl>
    <w:lvl w:ilvl="8" w:tplc="10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2F5A4550"/>
    <w:multiLevelType w:val="hybridMultilevel"/>
    <w:tmpl w:val="739EF2B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D113D"/>
    <w:multiLevelType w:val="hybridMultilevel"/>
    <w:tmpl w:val="72D261B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5C"/>
    <w:rsid w:val="00035739"/>
    <w:rsid w:val="000C0587"/>
    <w:rsid w:val="000C3361"/>
    <w:rsid w:val="00314F46"/>
    <w:rsid w:val="00335ADF"/>
    <w:rsid w:val="003B44BF"/>
    <w:rsid w:val="00510652"/>
    <w:rsid w:val="005D1715"/>
    <w:rsid w:val="006A45AA"/>
    <w:rsid w:val="007B61F9"/>
    <w:rsid w:val="00896759"/>
    <w:rsid w:val="009D41FA"/>
    <w:rsid w:val="00AA2A00"/>
    <w:rsid w:val="00AB5368"/>
    <w:rsid w:val="00AD0478"/>
    <w:rsid w:val="00AF662E"/>
    <w:rsid w:val="00C14793"/>
    <w:rsid w:val="00C178B4"/>
    <w:rsid w:val="00C21893"/>
    <w:rsid w:val="00DF50BD"/>
    <w:rsid w:val="00E1435C"/>
    <w:rsid w:val="00E34FA7"/>
    <w:rsid w:val="00E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45347-93EE-43F9-9F0B-C4C3189A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3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1442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Frédérica Nendaz</dc:creator>
  <cp:keywords/>
  <dc:description/>
  <cp:lastModifiedBy>Frédérica Nendaz</cp:lastModifiedBy>
  <cp:revision>10</cp:revision>
  <cp:lastPrinted>2016-06-30T08:16:00Z</cp:lastPrinted>
  <dcterms:created xsi:type="dcterms:W3CDTF">2016-06-30T06:08:00Z</dcterms:created>
  <dcterms:modified xsi:type="dcterms:W3CDTF">2016-07-06T07:03:00Z</dcterms:modified>
</cp:coreProperties>
</file>